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Lines/>
        <w:bidi/>
        <w:spacing w:after="60" w:before="0" w:line="300"/>
        <w:jc w:val="center"/>
      </w:pPr>
      <w:r>
        <w:rPr>
          <w:rFonts w:ascii="Arial" w:cs="Arial" w:eastAsia="Arial" w:hAnsi="Arial"/>
          <w:b/>
          <w:bCs/>
          <w:sz w:val="44"/>
          <w:szCs w:val="44"/>
          <w:rtl/>
        </w:rPr>
        <w:t xml:space="preserve">דף עבודה: תנועת ההשכלה וזרמים ביהדות</w:t>
      </w:r>
    </w:p>
    <w:p>
      <w:pPr>
        <w:keepLines/>
        <w:bidi/>
        <w:spacing w:after="120" w:before="0" w:line="300"/>
        <w:jc w:val="center"/>
      </w:pPr>
      <w:r>
        <w:rPr>
          <w:rFonts w:ascii="Arial" w:cs="Arial" w:eastAsia="Arial" w:hAnsi="Arial"/>
          <w:b w:val="false"/>
          <w:sz w:val="30"/>
          <w:szCs w:val="30"/>
          <w:rtl/>
        </w:rPr>
        <w:t xml:space="preserve">איך התמודדו היהודים עם אתגרי המודרנה?</w:t>
      </w:r>
    </w:p>
    <w:tbl>
      <w:tblPr>
        <w:bidiVisual/>
        <w:tblW w:type="dxa" w:w="99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600"/>
        <w:gridCol w:w="4306"/>
      </w:tblGrid>
      <w:tr>
        <w:trPr>
          <w:cantSplit/>
        </w:trPr>
        <w:tc>
          <w:tcPr>
            <w:tcW w:type="dxa" w:w="5600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keepLines/>
              <w:bidi/>
              <w:spacing w:after="0" w:before="0" w:line="30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שם: </w:t>
            </w: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____________________</w:t>
            </w:r>
          </w:p>
        </w:tc>
        <w:tc>
          <w:tcPr>
            <w:tcW w:type="dxa" w:w="4306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keepLines/>
              <w:bidi/>
              <w:spacing w:after="0" w:before="0" w:line="30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תאריך: </w:t>
            </w: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_____________</w:t>
            </w:r>
          </w:p>
        </w:tc>
      </w:tr>
    </w:tbl>
    <w:p>
      <w:pPr>
        <w:bidi/>
        <w:spacing w:after="0" w:before="0" w:line="200" w:lineRule="exact"/>
      </w:pPr>
      <w:r>
        <w:rPr>
          <w:rFonts w:ascii="Arial" w:cs="Arial" w:eastAsia="Arial" w:hAnsi="Arial"/>
          <w:b w:val="false"/>
          <w:sz w:val="4"/>
          <w:szCs w:val="4"/>
          <w:rtl/>
        </w:rPr>
        <w:t xml:space="preserve"> </w:t>
      </w:r>
    </w:p>
    <w:tbl>
      <w:tblPr>
        <w:bidiVisual/>
        <w:tblW w:type="dxa" w:w="9906"/>
        <w:tblBorders>
          <w:top w:val="dashed" w:color="000000" w:sz="8"/>
          <w:left w:val="dashed" w:color="000000" w:sz="8"/>
          <w:bottom w:val="dashed" w:color="000000" w:sz="8"/>
          <w:right w:val="dashed" w:color="000000" w:sz="8"/>
          <w:insideH w:val="dashed" w:color="000000" w:sz="8"/>
          <w:insideV w:val="dashed" w:color="000000" w:sz="8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Mar>
              <w:top w:type="dxa" w:w="140"/>
              <w:left w:type="dxa" w:w="220"/>
              <w:bottom w:type="dxa" w:w="100"/>
              <w:right w:type="dxa" w:w="220"/>
            </w:tcMar>
          </w:tcPr>
          <w:p>
            <w:pPr>
              <w:keepLines/>
              <w:bidi/>
              <w:spacing w:after="20" w:before="0" w:line="30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איך עובדים? </w:t>
            </w: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1. </w:t>
            </w: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קוראות את הקטע.  </w:t>
            </w: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2. </w:t>
            </w: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עונות על שתי השאלות: סימון וכתיבה.</w:t>
            </w:r>
          </w:p>
          <w:p>
            <w:pPr>
              <w:keepLines/>
              <w:bidi/>
              <w:spacing w:after="0" w:before="0" w:line="300"/>
              <w:ind w:right="125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3. </w:t>
            </w: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לא בטוחה? חוזרות לקטע.  </w:t>
            </w: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4. </w:t>
            </w: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בסוף כל חלק מסמנות: </w:t>
            </w:r>
            <w:r>
              <w:rPr>
                <w:rFonts w:ascii="Segoe UI Symbol" w:cs="Segoe UI Symbol" w:eastAsia="Segoe UI Symbol" w:hAnsi="Segoe UI Symbol"/>
                <w:b w:val="false"/>
                <w:sz w:val="28"/>
                <w:szCs w:val="28"/>
                <w:rtl/>
              </w:rPr>
              <w:t xml:space="preserve">☐</w:t>
            </w: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  סיימתי!</w:t>
            </w:r>
          </w:p>
        </w:tc>
      </w:tr>
    </w:tbl>
    <w:p>
      <w:pPr>
        <w:bidi/>
        <w:spacing w:after="0" w:before="0" w:line="180" w:lineRule="exact"/>
      </w:pPr>
      <w:r>
        <w:rPr>
          <w:rFonts w:ascii="Arial" w:cs="Arial" w:eastAsia="Arial" w:hAnsi="Arial"/>
          <w:b w:val="false"/>
          <w:sz w:val="4"/>
          <w:szCs w:val="4"/>
          <w:rtl/>
        </w:rPr>
        <w:t xml:space="preserve"> </w:t>
      </w:r>
    </w:p>
    <w:tbl>
      <w:tblPr>
        <w:bidiVisual/>
        <w:tblW w:type="dxa" w:w="9906"/>
        <w:tblBorders>
          <w:top w:val="single" w:color="000000" w:sz="24"/>
          <w:left w:val="single" w:color="000000" w:sz="24"/>
          <w:bottom w:val="single" w:color="000000" w:sz="24"/>
          <w:right w:val="single" w:color="000000" w:sz="24"/>
          <w:insideH w:val="single" w:color="000000" w:sz="24"/>
          <w:insideV w:val="single" w:color="000000" w:sz="24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Mar>
              <w:top w:type="dxa" w:w="140"/>
              <w:left w:type="dxa" w:w="220"/>
              <w:bottom w:type="dxa" w:w="100"/>
              <w:right w:type="dxa" w:w="220"/>
            </w:tcMar>
          </w:tcPr>
          <w:p>
            <w:pPr>
              <w:keepLines/>
              <w:bidi/>
              <w:spacing w:after="40" w:before="0" w:line="320"/>
            </w:pPr>
            <w:r>
              <w:rPr>
                <w:rFonts w:ascii="Arial" w:cs="Arial" w:eastAsia="Arial" w:hAnsi="Arial"/>
                <w:b/>
                <w:bCs/>
                <w:color w:val="000000"/>
                <w:sz w:val="40"/>
                <w:szCs w:val="40"/>
                <w:rtl/>
              </w:rPr>
              <w:t xml:space="preserve">חלק א': תנועת ההשכלה</w:t>
            </w:r>
          </w:p>
          <w:p>
            <w:pPr>
              <w:keepLines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color w:val="000000"/>
                <w:sz w:val="28"/>
                <w:szCs w:val="28"/>
                <w:rtl/>
              </w:rPr>
              <w:t xml:space="preserve">אחרי האמנציפציה – רעיון חדש מגיע אל העם היהודי.</w:t>
            </w:r>
          </w:p>
        </w:tc>
      </w:tr>
    </w:tbl>
    <w:p>
      <w:pPr>
        <w:bidi/>
        <w:spacing w:after="0" w:before="0" w:line="120" w:lineRule="exact"/>
      </w:pPr>
      <w:r>
        <w:rPr>
          <w:rFonts w:ascii="Arial" w:cs="Arial" w:eastAsia="Arial" w:hAnsi="Arial"/>
          <w:b w:val="false"/>
          <w:sz w:val="4"/>
          <w:szCs w:val="4"/>
          <w:rtl/>
        </w:rPr>
        <w:t xml:space="preserve"> </w:t>
      </w:r>
    </w:p>
    <w:tbl>
      <w:tblPr>
        <w:bidiVisual/>
        <w:tblW w:type="dxa" w:w="9906"/>
        <w:tblBorders>
          <w:top w:val="double" w:color="000000" w:sz="6"/>
          <w:left w:val="double" w:color="000000" w:sz="6"/>
          <w:bottom w:val="double" w:color="000000" w:sz="6"/>
          <w:right w:val="double" w:color="000000" w:sz="6"/>
          <w:insideH w:val="double" w:color="000000" w:sz="6"/>
          <w:insideV w:val="double" w:color="000000" w:sz="6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Mar>
              <w:top w:type="dxa" w:w="140"/>
              <w:left w:type="dxa" w:w="220"/>
              <w:bottom w:type="dxa" w:w="100"/>
              <w:right w:type="dxa" w:w="220"/>
            </w:tcMar>
          </w:tcPr>
          <w:p>
            <w:pPr>
              <w:keepLines/>
              <w:bidi/>
              <w:spacing w:after="6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sz w:val="36"/>
                <w:szCs w:val="36"/>
                <w:rtl/>
              </w:rPr>
              <w:t xml:space="preserve">השכלה</w:t>
            </w:r>
            <w:r>
              <w:rPr>
                <w:rFonts w:ascii="Arial" w:cs="Arial" w:eastAsia="Arial" w:hAnsi="Arial"/>
                <w:b/>
                <w:bCs/>
                <w:sz w:val="36"/>
                <w:szCs w:val="36"/>
                <w:rtl/>
              </w:rPr>
              <w:t xml:space="preserve"> = </w:t>
            </w:r>
            <w:r>
              <w:rPr>
                <w:rFonts w:ascii="Arial" w:cs="Arial" w:eastAsia="Arial" w:hAnsi="Arial"/>
                <w:b/>
                <w:bCs/>
                <w:sz w:val="36"/>
                <w:szCs w:val="36"/>
                <w:rtl/>
              </w:rPr>
              <w:t xml:space="preserve">ידע ולימודים כלליים</w:t>
            </w:r>
          </w:p>
          <w:p>
            <w:pPr>
              <w:keepLines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למשל: </w:t>
            </w: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שפות, מדעים, מתמטיקה</w:t>
            </w: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. אדם מתנועת ההשכלה נקרא </w:t>
            </w: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מַשְׂכִּיל</w:t>
            </w: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.</w:t>
            </w:r>
          </w:p>
        </w:tc>
      </w:tr>
    </w:tbl>
    <w:p>
      <w:pPr>
        <w:bidi/>
        <w:spacing w:after="0" w:before="0" w:line="120" w:lineRule="exact"/>
      </w:pPr>
      <w:r>
        <w:rPr>
          <w:rFonts w:ascii="Arial" w:cs="Arial" w:eastAsia="Arial" w:hAnsi="Arial"/>
          <w:b w:val="false"/>
          <w:sz w:val="4"/>
          <w:szCs w:val="4"/>
          <w:rtl/>
        </w:rPr>
        <w:t xml:space="preserve"> </w:t>
      </w:r>
    </w:p>
    <w:tbl>
      <w:tblPr>
        <w:bidiVisual/>
        <w:tblW w:type="dxa" w:w="9906"/>
        <w:tblBorders>
          <w:top w:val="single" w:color="000000" w:sz="12"/>
          <w:left w:val="single" w:color="000000" w:sz="12"/>
          <w:bottom w:val="single" w:color="000000" w:sz="12"/>
          <w:right w:val="single" w:color="000000" w:sz="12"/>
          <w:insideH w:val="single" w:color="000000" w:sz="12"/>
          <w:insideV w:val="single" w:color="000000" w:sz="12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Mar>
              <w:top w:type="dxa" w:w="140"/>
              <w:left w:type="dxa" w:w="220"/>
              <w:bottom w:type="dxa" w:w="100"/>
              <w:right w:type="dxa" w:w="220"/>
            </w:tcMar>
          </w:tcPr>
          <w:p>
            <w:pPr>
              <w:keepLines/>
              <w:bidi/>
              <w:spacing w:after="80" w:before="0" w:line="300"/>
            </w:pPr>
            <w:r>
              <w:rPr>
                <w:rFonts w:ascii="Arial" w:cs="Arial" w:eastAsia="Arial" w:hAnsi="Arial"/>
                <w:b/>
                <w:bCs/>
                <w:color w:val="000000"/>
                <w:sz w:val="32"/>
                <w:szCs w:val="32"/>
                <w:rtl/>
              </w:rPr>
              <w:t xml:space="preserve">קטע 1: משה מנדלסון</w:t>
            </w:r>
          </w:p>
          <w:p>
            <w:pPr>
              <w:keepLines/>
              <w:bidi/>
              <w:spacing w:after="60" w:before="0" w:line="32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משה מנדלסון</w:t>
            </w: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 (1729–1786) גר בעיר </w:t>
            </w: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ברלין</w:t>
            </w: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 בגרמניה. הוא נחשב ל</w:t>
            </w: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אבי תנועת ההשכלה</w:t>
            </w: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.</w:t>
            </w:r>
          </w:p>
          <w:p>
            <w:pPr>
              <w:keepLines/>
              <w:bidi/>
              <w:spacing w:after="60" w:before="0" w:line="320"/>
            </w:pP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מנדלסון היה </w:t>
            </w: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יהודי שומר מצוות</w:t>
            </w: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, וגם פילוסוף מפורסם.</w:t>
            </w:r>
          </w:p>
          <w:p>
            <w:pPr>
              <w:keepLines/>
              <w:bidi/>
              <w:spacing w:after="60" w:before="0" w:line="320"/>
            </w:pP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הוא רצה שהיהודים ילמדו גם </w:t>
            </w: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לימודים כלליים</w:t>
            </w: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 וידברו את שפת המדינה – </w:t>
            </w: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גרמנית</w:t>
            </w: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.</w:t>
            </w:r>
          </w:p>
          <w:p>
            <w:pPr>
              <w:keepLines/>
              <w:bidi/>
              <w:spacing w:after="60" w:before="0" w:line="320"/>
            </w:pP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לכן הוא </w:t>
            </w: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תרגם את התורה לגרמנית</w:t>
            </w: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 (באותיות עבריות), כדי שהיהודים ילמדו את השפה מתוך התורה.</w:t>
            </w:r>
          </w:p>
          <w:p>
            <w:pPr>
              <w:keepLines/>
              <w:bidi/>
              <w:spacing w:after="60" w:before="0" w:line="320"/>
            </w:pP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מנדלסון האמין שאפשר להיות </w:t>
            </w: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גם יהודי נאמן וגם אדם משכיל</w:t>
            </w: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 שחי בתוך החברה האירופית.</w:t>
            </w:r>
          </w:p>
        </w:tc>
      </w:tr>
    </w:tbl>
    <w:p>
      <w:pPr>
        <w:bidi/>
        <w:spacing w:after="0" w:before="0" w:line="120" w:lineRule="exact"/>
      </w:pPr>
      <w:r>
        <w:rPr>
          <w:rFonts w:ascii="Arial" w:cs="Arial" w:eastAsia="Arial" w:hAnsi="Arial"/>
          <w:b w:val="false"/>
          <w:sz w:val="4"/>
          <w:szCs w:val="4"/>
          <w:rtl/>
        </w:rPr>
        <w:t xml:space="preserve"> </w:t>
      </w:r>
    </w:p>
    <w:tbl>
      <w:tblPr>
        <w:bidiVisual/>
        <w:tblW w:type="dxa" w:w="9906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single" w:color="000000" w:sz="6"/>
          <w:insideV w:val="single" w:color="000000" w:sz="6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Mar>
              <w:top w:type="dxa" w:w="140"/>
              <w:left w:type="dxa" w:w="220"/>
              <w:bottom w:type="dxa" w:w="100"/>
              <w:right w:type="dxa" w:w="220"/>
            </w:tcMar>
          </w:tcPr>
          <w:p>
            <w:pPr>
              <w:keepLines/>
              <w:bidi/>
              <w:spacing w:after="120" w:before="0" w:line="300"/>
            </w:pPr>
            <w:r>
              <w:rPr>
                <w:rFonts w:ascii="Arial" w:cs="Arial" w:eastAsia="Arial" w:hAnsi="Arial"/>
                <w:b/>
                <w:bCs/>
                <w:color w:val="000000"/>
                <w:sz w:val="28"/>
                <w:szCs w:val="28"/>
                <w:rtl/>
              </w:rPr>
              <w:t xml:space="preserve">משימה 1: </w:t>
            </w: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שאלות על קטע 1</w:t>
            </w:r>
          </w:p>
          <w:p>
            <w:pPr>
              <w:keepLines/>
              <w:bidi/>
              <w:spacing w:after="40" w:before="0" w:line="300"/>
            </w:pP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1. באיזו עיר גר משה מנדלסון? הקיפי.</w:t>
            </w:r>
          </w:p>
          <w:p>
            <w:pPr>
              <w:keepLines/>
              <w:bidi/>
              <w:spacing w:after="40" w:before="0" w:line="300"/>
              <w:ind w:right="400"/>
            </w:pPr>
            <w:r>
              <w:rPr>
                <w:rFonts w:ascii="Segoe UI Symbol" w:cs="Segoe UI Symbol" w:eastAsia="Segoe UI Symbol" w:hAnsi="Segoe UI Symbol"/>
                <w:b w:val="false"/>
                <w:sz w:val="28"/>
                <w:szCs w:val="28"/>
                <w:rtl/>
              </w:rPr>
              <w:t xml:space="preserve">○</w:t>
            </w: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  א. ירושלים          </w:t>
            </w:r>
            <w:r>
              <w:rPr>
                <w:rFonts w:ascii="Segoe UI Symbol" w:cs="Segoe UI Symbol" w:eastAsia="Segoe UI Symbol" w:hAnsi="Segoe UI Symbol"/>
                <w:b w:val="false"/>
                <w:sz w:val="28"/>
                <w:szCs w:val="28"/>
                <w:rtl/>
              </w:rPr>
              <w:t xml:space="preserve">○</w:t>
            </w: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  ב. ברלין          </w:t>
            </w:r>
            <w:r>
              <w:rPr>
                <w:rFonts w:ascii="Segoe UI Symbol" w:cs="Segoe UI Symbol" w:eastAsia="Segoe UI Symbol" w:hAnsi="Segoe UI Symbol"/>
                <w:b w:val="false"/>
                <w:sz w:val="28"/>
                <w:szCs w:val="28"/>
                <w:rtl/>
              </w:rPr>
              <w:t xml:space="preserve">○</w:t>
            </w: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  ג. פריז</w:t>
            </w:r>
          </w:p>
          <w:p>
            <w:pPr>
              <w:bidi/>
              <w:spacing w:after="0" w:before="0" w:line="160" w:lineRule="exact"/>
            </w:pPr>
            <w:r>
              <w:rPr>
                <w:rFonts w:ascii="Arial" w:cs="Arial" w:eastAsia="Arial" w:hAnsi="Arial"/>
                <w:b w:val="false"/>
                <w:sz w:val="4"/>
                <w:szCs w:val="4"/>
                <w:rtl/>
              </w:rPr>
              <w:t xml:space="preserve"> </w:t>
            </w:r>
          </w:p>
          <w:p>
            <w:pPr>
              <w:keepLines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2. הסבירי: מדוע תרגם מנדלסון את התורה לגרמנית?</w:t>
            </w:r>
          </w:p>
          <w:p>
            <w:pPr>
              <w:pBdr>
                <w:bottom w:val="single" w:color="808080" w:sz="4" w:space="1"/>
              </w:pBdr>
              <w:bidi/>
              <w:spacing w:after="0" w:before="0" w:line="520" w:lineRule="exact"/>
            </w:pP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 </w:t>
            </w:r>
          </w:p>
          <w:p>
            <w:pPr>
              <w:pBdr>
                <w:bottom w:val="single" w:color="808080" w:sz="5" w:space="1"/>
              </w:pBdr>
              <w:bidi/>
              <w:spacing w:after="0" w:before="0" w:line="520" w:lineRule="exact"/>
            </w:pP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 </w:t>
            </w:r>
          </w:p>
        </w:tc>
      </w:tr>
    </w:tbl>
    <w:p>
      <w:pPr>
        <w:bidi/>
        <w:spacing w:after="0" w:before="0" w:line="120" w:lineRule="exact"/>
      </w:pPr>
      <w:r>
        <w:rPr>
          <w:rFonts w:ascii="Arial" w:cs="Arial" w:eastAsia="Arial" w:hAnsi="Arial"/>
          <w:b w:val="false"/>
          <w:sz w:val="4"/>
          <w:szCs w:val="4"/>
          <w:rtl/>
        </w:rPr>
        <w:t xml:space="preserve"> </w:t>
      </w:r>
    </w:p>
    <w:tbl>
      <w:tblPr>
        <w:bidiVisual/>
        <w:tblW w:type="dxa" w:w="9906"/>
        <w:tblBorders>
          <w:top w:val="single" w:color="000000" w:sz="12"/>
          <w:left w:val="single" w:color="000000" w:sz="12"/>
          <w:bottom w:val="single" w:color="000000" w:sz="12"/>
          <w:right w:val="single" w:color="000000" w:sz="12"/>
          <w:insideH w:val="single" w:color="000000" w:sz="12"/>
          <w:insideV w:val="single" w:color="000000" w:sz="12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Mar>
              <w:top w:type="dxa" w:w="140"/>
              <w:left w:type="dxa" w:w="220"/>
              <w:bottom w:type="dxa" w:w="100"/>
              <w:right w:type="dxa" w:w="220"/>
            </w:tcMar>
          </w:tcPr>
          <w:p>
            <w:pPr>
              <w:keepLines/>
              <w:bidi/>
              <w:spacing w:after="80" w:before="0" w:line="300"/>
            </w:pPr>
            <w:r>
              <w:rPr>
                <w:rFonts w:ascii="Arial" w:cs="Arial" w:eastAsia="Arial" w:hAnsi="Arial"/>
                <w:b/>
                <w:bCs/>
                <w:color w:val="000000"/>
                <w:sz w:val="32"/>
                <w:szCs w:val="32"/>
                <w:rtl/>
              </w:rPr>
              <w:t xml:space="preserve">קטע 2: ההשכלה מתפשטת</w:t>
            </w:r>
          </w:p>
          <w:p>
            <w:pPr>
              <w:keepLines/>
              <w:bidi/>
              <w:spacing w:after="60" w:before="0" w:line="320"/>
            </w:pP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החל מ</w:t>
            </w: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אמצע המאה ה-18</w:t>
            </w: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 נכנסה ההשכלה אל העם היהודי, בעיקר ב</w:t>
            </w: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מערב אירופה</w:t>
            </w: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 ובגרמניה.</w:t>
            </w:r>
          </w:p>
          <w:p>
            <w:pPr>
              <w:keepLines/>
              <w:bidi/>
              <w:spacing w:after="60" w:before="0" w:line="320"/>
            </w:pP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יהודים רבים </w:t>
            </w: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הוקסמו</w:t>
            </w: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 מהחיים החדשים: חופש לבחור מה ללמוד, במה לעבוד ואיפה לגור.</w:t>
            </w:r>
          </w:p>
          <w:p>
            <w:pPr>
              <w:keepLines/>
              <w:bidi/>
              <w:spacing w:after="60" w:before="0" w:line="320"/>
            </w:pP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רבים ראו בהשכלה ובאמנציפציה </w:t>
            </w: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הזדמנות מיוחדת</w:t>
            </w: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 להיות חלק מכלל העמים באירופה.</w:t>
            </w:r>
          </w:p>
          <w:p>
            <w:pPr>
              <w:keepLines/>
              <w:bidi/>
              <w:spacing w:after="60" w:before="0" w:line="320"/>
            </w:pP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אבל לא כולם רצו לשמור על המצוות כמו מנדלסון. רבים מהמשכילים </w:t>
            </w: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התרחקו מהדת</w:t>
            </w: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, ואפילו חלק מילדיו של מנדלסון עזבו את היהדות.</w:t>
            </w:r>
          </w:p>
        </w:tc>
      </w:tr>
    </w:tbl>
    <w:p>
      <w:pPr>
        <w:bidi/>
        <w:spacing w:after="0" w:before="0" w:line="120" w:lineRule="exact"/>
      </w:pPr>
      <w:r>
        <w:rPr>
          <w:rFonts w:ascii="Arial" w:cs="Arial" w:eastAsia="Arial" w:hAnsi="Arial"/>
          <w:b w:val="false"/>
          <w:sz w:val="4"/>
          <w:szCs w:val="4"/>
          <w:rtl/>
        </w:rPr>
        <w:t xml:space="preserve"> </w:t>
      </w:r>
    </w:p>
    <w:tbl>
      <w:tblPr>
        <w:bidiVisual/>
        <w:tblW w:type="dxa" w:w="9906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single" w:color="000000" w:sz="6"/>
          <w:insideV w:val="single" w:color="000000" w:sz="6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Mar>
              <w:top w:type="dxa" w:w="140"/>
              <w:left w:type="dxa" w:w="220"/>
              <w:bottom w:type="dxa" w:w="100"/>
              <w:right w:type="dxa" w:w="220"/>
            </w:tcMar>
          </w:tcPr>
          <w:p>
            <w:pPr>
              <w:keepLines/>
              <w:bidi/>
              <w:spacing w:after="120" w:before="0" w:line="300"/>
            </w:pPr>
            <w:r>
              <w:rPr>
                <w:rFonts w:ascii="Arial" w:cs="Arial" w:eastAsia="Arial" w:hAnsi="Arial"/>
                <w:b/>
                <w:bCs/>
                <w:color w:val="000000"/>
                <w:sz w:val="28"/>
                <w:szCs w:val="28"/>
                <w:rtl/>
              </w:rPr>
              <w:t xml:space="preserve">משימה 2: </w:t>
            </w: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שאלות על קטע 2</w:t>
            </w:r>
          </w:p>
          <w:p>
            <w:pPr>
              <w:keepLines/>
              <w:bidi/>
              <w:spacing w:after="60" w:before="0" w:line="300"/>
            </w:pP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1. נכון או לא נכון? הקיפי.</w:t>
            </w:r>
          </w:p>
          <w:tbl>
            <w:tblPr>
              <w:bidiVisual/>
              <w:tblW w:type="dxa" w:w="9400"/>
              <w:tblBorders>
                <w:top w:val="single" w:color="000000" w:sz="4"/>
                <w:left w:val="single" w:color="000000" w:sz="4"/>
                <w:bottom w:val="single" w:color="000000" w:sz="4"/>
                <w:right w:val="single" w:color="000000" w:sz="4"/>
                <w:insideH w:val="single" w:color="000000" w:sz="4"/>
                <w:insideV w:val="single" w:color="000000" w:sz="4"/>
              </w:tblBorders>
              <w:tblLayout w:type="fixed"/>
            </w:tblPr>
            <w:tblGrid>
              <w:gridCol w:w="6600"/>
              <w:gridCol w:w="1300"/>
              <w:gridCol w:w="1500"/>
            </w:tblGrid>
            <w:tr>
              <w:trPr>
                <w:cantSplit/>
                <w:trHeight w:val="500" w:hRule="atLeast"/>
              </w:trPr>
              <w:tc>
                <w:tcPr>
                  <w:tcW w:type="dxa" w:w="6600"/>
                  <w:tcMar>
                    <w:top w:type="dxa" w:w="80"/>
                    <w:left w:type="dxa" w:w="140"/>
                    <w:bottom w:type="dxa" w:w="80"/>
                    <w:right w:type="dxa" w:w="140"/>
                  </w:tcMar>
                  <w:vAlign w:val="center"/>
                </w:tcPr>
                <w:p>
                  <w:pPr>
                    <w:keepLines/>
                    <w:bidi/>
                    <w:spacing w:after="0" w:before="0" w:line="300"/>
                  </w:pPr>
                  <w:r>
                    <w:rPr>
                      <w:rFonts w:ascii="Arial" w:cs="Arial" w:eastAsia="Arial" w:hAnsi="Arial"/>
                      <w:b w:val="false"/>
                      <w:sz w:val="28"/>
                      <w:szCs w:val="28"/>
                      <w:rtl/>
                    </w:rPr>
                    <w:t xml:space="preserve">כל המשכילים המשיכו לשמור מצוות, כמו מנדלסון.</w:t>
                  </w:r>
                </w:p>
              </w:tc>
              <w:tc>
                <w:tcPr>
                  <w:tcW w:type="dxa" w:w="1300"/>
                  <w:tcMar>
                    <w:top w:type="dxa" w:w="80"/>
                    <w:left w:type="dxa" w:w="140"/>
                    <w:bottom w:type="dxa" w:w="80"/>
                    <w:right w:type="dxa" w:w="140"/>
                  </w:tcMar>
                  <w:vAlign w:val="center"/>
                </w:tcPr>
                <w:p>
                  <w:pPr>
                    <w:keepLines/>
                    <w:bidi/>
                    <w:spacing w:after="0" w:before="0" w:line="300"/>
                    <w:jc w:val="center"/>
                  </w:pPr>
                  <w:r>
                    <w:rPr>
                      <w:rFonts w:ascii="Arial" w:cs="Arial" w:eastAsia="Arial" w:hAnsi="Arial"/>
                      <w:b w:val="false"/>
                      <w:sz w:val="28"/>
                      <w:szCs w:val="28"/>
                      <w:rtl/>
                    </w:rPr>
                    <w:t xml:space="preserve">נכון</w:t>
                  </w:r>
                </w:p>
              </w:tc>
              <w:tc>
                <w:tcPr>
                  <w:tcW w:type="dxa" w:w="1500"/>
                  <w:tcMar>
                    <w:top w:type="dxa" w:w="80"/>
                    <w:left w:type="dxa" w:w="140"/>
                    <w:bottom w:type="dxa" w:w="80"/>
                    <w:right w:type="dxa" w:w="140"/>
                  </w:tcMar>
                  <w:vAlign w:val="center"/>
                </w:tcPr>
                <w:p>
                  <w:pPr>
                    <w:keepLines/>
                    <w:bidi/>
                    <w:spacing w:after="0" w:before="0" w:line="300"/>
                    <w:jc w:val="center"/>
                  </w:pPr>
                  <w:r>
                    <w:rPr>
                      <w:rFonts w:ascii="Arial" w:cs="Arial" w:eastAsia="Arial" w:hAnsi="Arial"/>
                      <w:b w:val="false"/>
                      <w:sz w:val="28"/>
                      <w:szCs w:val="28"/>
                      <w:rtl/>
                    </w:rPr>
                    <w:t xml:space="preserve">לא נכון</w:t>
                  </w:r>
                </w:p>
              </w:tc>
            </w:tr>
          </w:tbl>
          <w:p>
            <w:pPr>
              <w:bidi/>
              <w:spacing w:after="0" w:before="0" w:line="160" w:lineRule="exact"/>
            </w:pPr>
            <w:r>
              <w:rPr>
                <w:rFonts w:ascii="Arial" w:cs="Arial" w:eastAsia="Arial" w:hAnsi="Arial"/>
                <w:b w:val="false"/>
                <w:sz w:val="4"/>
                <w:szCs w:val="4"/>
                <w:rtl/>
              </w:rPr>
              <w:t xml:space="preserve"> </w:t>
            </w:r>
          </w:p>
          <w:p>
            <w:pPr>
              <w:keepLines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2. מה משך יהודים רבים אל ההשכלה? הביאי שתי דוגמאות מקטע 2.</w:t>
            </w:r>
          </w:p>
          <w:p>
            <w:pPr>
              <w:pBdr>
                <w:bottom w:val="single" w:color="808080" w:sz="4" w:space="1"/>
              </w:pBdr>
              <w:bidi/>
              <w:spacing w:after="0" w:before="0" w:line="520" w:lineRule="exact"/>
            </w:pP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 </w:t>
            </w:r>
          </w:p>
          <w:p>
            <w:pPr>
              <w:pBdr>
                <w:bottom w:val="single" w:color="808080" w:sz="5" w:space="1"/>
              </w:pBdr>
              <w:bidi/>
              <w:spacing w:after="0" w:before="0" w:line="520" w:lineRule="exact"/>
            </w:pP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 </w:t>
            </w:r>
          </w:p>
          <w:p>
            <w:pPr>
              <w:pBdr>
                <w:bottom w:val="single" w:color="808080" w:sz="4" w:space="1"/>
              </w:pBdr>
              <w:bidi/>
              <w:spacing w:after="0" w:before="0" w:line="520" w:lineRule="exact"/>
            </w:pP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 </w:t>
            </w:r>
          </w:p>
        </w:tc>
      </w:tr>
    </w:tbl>
    <w:p>
      <w:pPr>
        <w:keepLines/>
        <w:bidi/>
        <w:spacing w:after="0" w:before="120" w:line="300"/>
        <w:jc w:val="left"/>
      </w:pPr>
      <w:r>
        <w:rPr>
          <w:rFonts w:ascii="Segoe UI Symbol" w:cs="Segoe UI Symbol" w:eastAsia="Segoe UI Symbol" w:hAnsi="Segoe UI Symbol"/>
          <w:b w:val="false"/>
          <w:sz w:val="34"/>
          <w:szCs w:val="34"/>
          <w:rtl/>
        </w:rPr>
        <w:t xml:space="preserve">☐</w:t>
      </w:r>
      <w:r>
        <w:rPr>
          <w:rFonts w:ascii="Arial" w:cs="Arial" w:eastAsia="Arial" w:hAnsi="Arial"/>
          <w:b/>
          <w:bCs/>
          <w:color w:val="000000"/>
          <w:sz w:val="28"/>
          <w:szCs w:val="28"/>
          <w:rtl/>
        </w:rPr>
        <w:t xml:space="preserve">  סיימתי את חלק א'!</w:t>
      </w:r>
    </w:p>
    <w:p>
      <w:pPr>
        <w:bidi/>
        <w:spacing w:after="0" w:before="0" w:line="240" w:lineRule="exact"/>
      </w:pPr>
      <w:r>
        <w:rPr>
          <w:rFonts w:ascii="Arial" w:cs="Arial" w:eastAsia="Arial" w:hAnsi="Arial"/>
          <w:b w:val="false"/>
          <w:sz w:val="4"/>
          <w:szCs w:val="4"/>
          <w:rtl/>
        </w:rPr>
        <w:t xml:space="preserve"> </w:t>
      </w:r>
    </w:p>
    <w:tbl>
      <w:tblPr>
        <w:bidiVisual/>
        <w:tblW w:type="dxa" w:w="9906"/>
        <w:tblBorders>
          <w:top w:val="single" w:color="000000" w:sz="24"/>
          <w:left w:val="single" w:color="000000" w:sz="24"/>
          <w:bottom w:val="single" w:color="000000" w:sz="24"/>
          <w:right w:val="single" w:color="000000" w:sz="24"/>
          <w:insideH w:val="single" w:color="000000" w:sz="24"/>
          <w:insideV w:val="single" w:color="000000" w:sz="24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Mar>
              <w:top w:type="dxa" w:w="140"/>
              <w:left w:type="dxa" w:w="220"/>
              <w:bottom w:type="dxa" w:w="100"/>
              <w:right w:type="dxa" w:w="220"/>
            </w:tcMar>
          </w:tcPr>
          <w:p>
            <w:pPr>
              <w:keepLines/>
              <w:bidi/>
              <w:spacing w:after="40" w:before="0" w:line="320"/>
            </w:pPr>
            <w:r>
              <w:rPr>
                <w:rFonts w:ascii="Arial" w:cs="Arial" w:eastAsia="Arial" w:hAnsi="Arial"/>
                <w:b/>
                <w:bCs/>
                <w:color w:val="000000"/>
                <w:sz w:val="40"/>
                <w:szCs w:val="40"/>
                <w:rtl/>
              </w:rPr>
              <w:t xml:space="preserve">חלק ב': האתגר – חילון והתבוללות</w:t>
            </w:r>
          </w:p>
          <w:p>
            <w:pPr>
              <w:keepLines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color w:val="000000"/>
                <w:sz w:val="28"/>
                <w:szCs w:val="28"/>
                <w:rtl/>
              </w:rPr>
              <w:t xml:space="preserve">ההשכלה הביאה הזדמנויות – אבל גם סכנה למסורת.</w:t>
            </w:r>
          </w:p>
        </w:tc>
      </w:tr>
    </w:tbl>
    <w:p>
      <w:pPr>
        <w:bidi/>
        <w:spacing w:after="0" w:before="0" w:line="120" w:lineRule="exact"/>
      </w:pPr>
      <w:r>
        <w:rPr>
          <w:rFonts w:ascii="Arial" w:cs="Arial" w:eastAsia="Arial" w:hAnsi="Arial"/>
          <w:b w:val="false"/>
          <w:sz w:val="4"/>
          <w:szCs w:val="4"/>
          <w:rtl/>
        </w:rPr>
        <w:t xml:space="preserve"> </w:t>
      </w:r>
    </w:p>
    <w:tbl>
      <w:tblPr>
        <w:bidiVisual/>
        <w:tblW w:type="dxa" w:w="9906"/>
        <w:tblBorders>
          <w:top w:val="single" w:color="000000" w:sz="12"/>
          <w:left w:val="single" w:color="000000" w:sz="12"/>
          <w:bottom w:val="single" w:color="000000" w:sz="12"/>
          <w:right w:val="single" w:color="000000" w:sz="12"/>
          <w:insideH w:val="single" w:color="000000" w:sz="12"/>
          <w:insideV w:val="single" w:color="000000" w:sz="12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Mar>
              <w:top w:type="dxa" w:w="140"/>
              <w:left w:type="dxa" w:w="220"/>
              <w:bottom w:type="dxa" w:w="100"/>
              <w:right w:type="dxa" w:w="220"/>
            </w:tcMar>
          </w:tcPr>
          <w:p>
            <w:pPr>
              <w:keepLines/>
              <w:bidi/>
              <w:spacing w:after="80" w:before="0" w:line="300"/>
            </w:pPr>
            <w:r>
              <w:rPr>
                <w:rFonts w:ascii="Arial" w:cs="Arial" w:eastAsia="Arial" w:hAnsi="Arial"/>
                <w:b/>
                <w:bCs/>
                <w:color w:val="000000"/>
                <w:sz w:val="32"/>
                <w:szCs w:val="32"/>
                <w:rtl/>
              </w:rPr>
              <w:t xml:space="preserve">קטע 3: מה קרה ליהודים?</w:t>
            </w:r>
          </w:p>
          <w:p>
            <w:pPr>
              <w:keepLines/>
              <w:bidi/>
              <w:spacing w:after="60" w:before="0" w:line="320"/>
            </w:pP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ההשכלה גרמה ל</w:t>
            </w: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תהליך חילון מהיר</w:t>
            </w: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 של החברה היהודית, בעיקר בגרמניה.</w:t>
            </w:r>
          </w:p>
          <w:p>
            <w:pPr>
              <w:keepLines/>
              <w:bidi/>
              <w:spacing w:after="60" w:before="0" w:line="320"/>
            </w:pP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האמנציפציה (שוויון הזכויות) </w:t>
            </w: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הורידה את המחיצות</w:t>
            </w: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 בין היהודים לגויים. יהודים רבים </w:t>
            </w: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עזבו את הקהילות</w:t>
            </w: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 ועברו לערים הגדולות.</w:t>
            </w:r>
          </w:p>
          <w:p>
            <w:pPr>
              <w:keepLines/>
              <w:bidi/>
              <w:spacing w:after="60" w:before="0" w:line="320"/>
            </w:pP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הם גרו, למדו ועבדו יחד עם </w:t>
            </w: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גויים</w:t>
            </w: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. הם שינו את הלבוש, את השפה ואפילו את השם.</w:t>
            </w:r>
          </w:p>
          <w:p>
            <w:pPr>
              <w:keepLines/>
              <w:bidi/>
              <w:spacing w:after="60" w:before="0" w:line="320"/>
            </w:pP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רבים </w:t>
            </w: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הפסיקו לשמור מצוות</w:t>
            </w: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, ויש שהתחתנו עם גויים. חלק עזבו את היהדות לגמרי.</w:t>
            </w:r>
          </w:p>
          <w:p>
            <w:pPr>
              <w:keepLines/>
              <w:bidi/>
              <w:spacing w:after="60" w:before="0" w:line="320"/>
            </w:pP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כך נוצרו שני אתגרים גדולים: </w:t>
            </w: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חילון</w:t>
            </w: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 ו</w:t>
            </w: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התבוללות</w:t>
            </w: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.</w:t>
            </w:r>
          </w:p>
        </w:tc>
      </w:tr>
    </w:tbl>
    <w:p>
      <w:pPr>
        <w:bidi/>
        <w:spacing w:after="0" w:before="0" w:line="120" w:lineRule="exact"/>
      </w:pPr>
      <w:r>
        <w:rPr>
          <w:rFonts w:ascii="Arial" w:cs="Arial" w:eastAsia="Arial" w:hAnsi="Arial"/>
          <w:b w:val="false"/>
          <w:sz w:val="4"/>
          <w:szCs w:val="4"/>
          <w:rtl/>
        </w:rPr>
        <w:t xml:space="preserve"> </w:t>
      </w:r>
    </w:p>
    <w:tbl>
      <w:tblPr>
        <w:bidiVisual/>
        <w:tblW w:type="dxa" w:w="9906"/>
        <w:tblBorders>
          <w:top w:val="single" w:color="000000" w:sz="12"/>
          <w:left w:val="single" w:color="000000" w:sz="12"/>
          <w:bottom w:val="single" w:color="000000" w:sz="12"/>
          <w:right w:val="single" w:color="000000" w:sz="12"/>
          <w:insideH w:val="single" w:color="000000" w:sz="12"/>
          <w:insideV w:val="single" w:color="000000" w:sz="12"/>
        </w:tblBorders>
        <w:tblLayout w:type="fixed"/>
      </w:tblPr>
      <w:tblGrid>
        <w:gridCol w:w="4953"/>
        <w:gridCol w:w="4953"/>
      </w:tblGrid>
      <w:tr>
        <w:trPr>
          <w:cantSplit/>
        </w:trPr>
        <w:tc>
          <w:tcPr>
            <w:tcW w:type="dxa" w:w="4953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keepLines/>
              <w:bidi/>
              <w:spacing w:after="4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חילון</w:t>
            </w:r>
          </w:p>
          <w:p>
            <w:pPr>
              <w:keepLines/>
              <w:bidi/>
              <w:spacing w:after="20" w:before="0" w:line="300"/>
              <w:jc w:val="center"/>
            </w:pP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חברה מפסיקה להיות דתית.</w:t>
            </w:r>
          </w:p>
          <w:p>
            <w:pPr>
              <w:keepLines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אנשים מפסיקים לשמור מצוות.</w:t>
            </w:r>
          </w:p>
        </w:tc>
        <w:tc>
          <w:tcPr>
            <w:tcW w:type="dxa" w:w="4953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keepLines/>
              <w:bidi/>
              <w:spacing w:after="4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התבוללות</w:t>
            </w:r>
          </w:p>
          <w:p>
            <w:pPr>
              <w:keepLines/>
              <w:bidi/>
              <w:spacing w:after="20" w:before="0" w:line="300"/>
              <w:jc w:val="center"/>
            </w:pP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מלשון </w:t>
            </w: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לבולל = לערבב</w:t>
            </w: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.</w:t>
            </w:r>
          </w:p>
          <w:p>
            <w:pPr>
              <w:keepLines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היהודים מתערבבים בתרבות של הגויים – ומאבדים את הזהות היהודית.</w:t>
            </w:r>
          </w:p>
        </w:tc>
      </w:tr>
    </w:tbl>
    <w:p>
      <w:pPr>
        <w:bidi/>
        <w:spacing w:after="0" w:before="0" w:line="120" w:lineRule="exact"/>
      </w:pPr>
      <w:r>
        <w:rPr>
          <w:rFonts w:ascii="Arial" w:cs="Arial" w:eastAsia="Arial" w:hAnsi="Arial"/>
          <w:b w:val="false"/>
          <w:sz w:val="4"/>
          <w:szCs w:val="4"/>
          <w:rtl/>
        </w:rPr>
        <w:t xml:space="preserve"> </w:t>
      </w:r>
    </w:p>
    <w:tbl>
      <w:tblPr>
        <w:bidiVisual/>
        <w:tblW w:type="dxa" w:w="9906"/>
        <w:tblBorders>
          <w:top w:val="double" w:color="000000" w:sz="6"/>
          <w:left w:val="double" w:color="000000" w:sz="6"/>
          <w:bottom w:val="double" w:color="000000" w:sz="6"/>
          <w:right w:val="double" w:color="000000" w:sz="6"/>
          <w:insideH w:val="double" w:color="000000" w:sz="6"/>
          <w:insideV w:val="double" w:color="000000" w:sz="6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Mar>
              <w:top w:type="dxa" w:w="140"/>
              <w:left w:type="dxa" w:w="220"/>
              <w:bottom w:type="dxa" w:w="100"/>
              <w:right w:type="dxa" w:w="220"/>
            </w:tcMar>
          </w:tcPr>
          <w:p>
            <w:pPr>
              <w:keepLines/>
              <w:bidi/>
              <w:spacing w:after="3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השתלבות</w:t>
            </w: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 = לומדים ועובדים בתוך החברה – </w:t>
            </w: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ושומרים על התורה</w:t>
            </w: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.</w:t>
            </w:r>
          </w:p>
          <w:p>
            <w:pPr>
              <w:keepLines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חשוב לזכור: השתלבות היא </w:t>
            </w:r>
            <w:r>
              <w:rPr>
                <w:rFonts w:ascii="Arial" w:cs="Arial" w:eastAsia="Arial" w:hAnsi="Arial"/>
                <w:b/>
                <w:bCs/>
                <w:sz w:val="28"/>
                <w:szCs w:val="28"/>
                <w:u w:val="single"/>
                <w:rtl/>
              </w:rPr>
              <w:t xml:space="preserve">לא</w:t>
            </w: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 התבוללות!</w:t>
            </w:r>
          </w:p>
        </w:tc>
      </w:tr>
    </w:tbl>
    <w:p>
      <w:pPr>
        <w:bidi/>
        <w:spacing w:after="0" w:before="0" w:line="120" w:lineRule="exact"/>
      </w:pPr>
      <w:r>
        <w:rPr>
          <w:rFonts w:ascii="Arial" w:cs="Arial" w:eastAsia="Arial" w:hAnsi="Arial"/>
          <w:b w:val="false"/>
          <w:sz w:val="4"/>
          <w:szCs w:val="4"/>
          <w:rtl/>
        </w:rPr>
        <w:t xml:space="preserve"> </w:t>
      </w:r>
    </w:p>
    <w:tbl>
      <w:tblPr>
        <w:bidiVisual/>
        <w:tblW w:type="dxa" w:w="9906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single" w:color="000000" w:sz="6"/>
          <w:insideV w:val="single" w:color="000000" w:sz="6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Mar>
              <w:top w:type="dxa" w:w="140"/>
              <w:left w:type="dxa" w:w="220"/>
              <w:bottom w:type="dxa" w:w="100"/>
              <w:right w:type="dxa" w:w="220"/>
            </w:tcMar>
          </w:tcPr>
          <w:p>
            <w:pPr>
              <w:keepLines/>
              <w:bidi/>
              <w:spacing w:after="120" w:before="0" w:line="300"/>
            </w:pPr>
            <w:r>
              <w:rPr>
                <w:rFonts w:ascii="Arial" w:cs="Arial" w:eastAsia="Arial" w:hAnsi="Arial"/>
                <w:b/>
                <w:bCs/>
                <w:color w:val="000000"/>
                <w:sz w:val="28"/>
                <w:szCs w:val="28"/>
                <w:rtl/>
              </w:rPr>
              <w:t xml:space="preserve">משימה 3: </w:t>
            </w: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שאלות על קטע 3</w:t>
            </w:r>
          </w:p>
          <w:p>
            <w:pPr>
              <w:keepLines/>
              <w:bidi/>
              <w:spacing w:after="40" w:before="0" w:line="300"/>
            </w:pP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1. שרה למדה רפואה באוניברסיטה, וממשיכה לשמור שבת. זו דוגמה ל: (הקיפי)</w:t>
            </w:r>
          </w:p>
          <w:p>
            <w:pPr>
              <w:keepLines/>
              <w:bidi/>
              <w:spacing w:after="40" w:before="0" w:line="300"/>
              <w:ind w:right="400"/>
            </w:pPr>
            <w:r>
              <w:rPr>
                <w:rFonts w:ascii="Segoe UI Symbol" w:cs="Segoe UI Symbol" w:eastAsia="Segoe UI Symbol" w:hAnsi="Segoe UI Symbol"/>
                <w:b w:val="false"/>
                <w:sz w:val="28"/>
                <w:szCs w:val="28"/>
                <w:rtl/>
              </w:rPr>
              <w:t xml:space="preserve">○</w:t>
            </w: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  א. חילון          </w:t>
            </w:r>
            <w:r>
              <w:rPr>
                <w:rFonts w:ascii="Segoe UI Symbol" w:cs="Segoe UI Symbol" w:eastAsia="Segoe UI Symbol" w:hAnsi="Segoe UI Symbol"/>
                <w:b w:val="false"/>
                <w:sz w:val="28"/>
                <w:szCs w:val="28"/>
                <w:rtl/>
              </w:rPr>
              <w:t xml:space="preserve">○</w:t>
            </w: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  ב. התבוללות          </w:t>
            </w:r>
            <w:r>
              <w:rPr>
                <w:rFonts w:ascii="Segoe UI Symbol" w:cs="Segoe UI Symbol" w:eastAsia="Segoe UI Symbol" w:hAnsi="Segoe UI Symbol"/>
                <w:b w:val="false"/>
                <w:sz w:val="28"/>
                <w:szCs w:val="28"/>
                <w:rtl/>
              </w:rPr>
              <w:t xml:space="preserve">○</w:t>
            </w: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  ג. השתלבות</w:t>
            </w:r>
          </w:p>
          <w:p>
            <w:pPr>
              <w:bidi/>
              <w:spacing w:after="0" w:before="0" w:line="160" w:lineRule="exact"/>
            </w:pPr>
            <w:r>
              <w:rPr>
                <w:rFonts w:ascii="Arial" w:cs="Arial" w:eastAsia="Arial" w:hAnsi="Arial"/>
                <w:b w:val="false"/>
                <w:sz w:val="4"/>
                <w:szCs w:val="4"/>
                <w:rtl/>
              </w:rPr>
              <w:t xml:space="preserve"> </w:t>
            </w:r>
          </w:p>
          <w:p>
            <w:pPr>
              <w:keepLines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2. הסבירי מדוע ההשכלה הייתה אתגר למסורת. כתבי שתי סיבות מהקטע.</w:t>
            </w:r>
          </w:p>
          <w:p>
            <w:pPr>
              <w:keepLines/>
              <w:bidi/>
              <w:spacing w:after="40" w:before="0" w:line="30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רמז: </w:t>
            </w: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חשבי מה קרה לקהילה, למצוות ולזהות.</w:t>
            </w:r>
          </w:p>
          <w:p>
            <w:pPr>
              <w:keepLines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סיבה 1:</w:t>
            </w:r>
          </w:p>
          <w:p>
            <w:pPr>
              <w:pBdr>
                <w:bottom w:val="single" w:color="808080" w:sz="4" w:space="1"/>
              </w:pBdr>
              <w:bidi/>
              <w:spacing w:after="0" w:before="0" w:line="520" w:lineRule="exact"/>
            </w:pP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 </w:t>
            </w:r>
          </w:p>
          <w:p>
            <w:pPr>
              <w:pBdr>
                <w:bottom w:val="single" w:color="808080" w:sz="5" w:space="1"/>
              </w:pBdr>
              <w:bidi/>
              <w:spacing w:after="0" w:before="0" w:line="520" w:lineRule="exact"/>
            </w:pP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 </w:t>
            </w:r>
          </w:p>
          <w:p>
            <w:pPr>
              <w:bidi/>
              <w:spacing w:after="0" w:before="0" w:line="120" w:lineRule="exact"/>
            </w:pPr>
            <w:r>
              <w:rPr>
                <w:rFonts w:ascii="Arial" w:cs="Arial" w:eastAsia="Arial" w:hAnsi="Arial"/>
                <w:b w:val="false"/>
                <w:sz w:val="4"/>
                <w:szCs w:val="4"/>
                <w:rtl/>
              </w:rPr>
              <w:t xml:space="preserve"> </w:t>
            </w:r>
          </w:p>
          <w:p>
            <w:pPr>
              <w:keepLines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סיבה 2:</w:t>
            </w:r>
          </w:p>
          <w:p>
            <w:pPr>
              <w:pBdr>
                <w:bottom w:val="single" w:color="808080" w:sz="4" w:space="1"/>
              </w:pBdr>
              <w:bidi/>
              <w:spacing w:after="0" w:before="0" w:line="520" w:lineRule="exact"/>
            </w:pP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 </w:t>
            </w:r>
          </w:p>
          <w:p>
            <w:pPr>
              <w:pBdr>
                <w:bottom w:val="single" w:color="808080" w:sz="5" w:space="1"/>
              </w:pBdr>
              <w:bidi/>
              <w:spacing w:after="0" w:before="0" w:line="520" w:lineRule="exact"/>
            </w:pP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 </w:t>
            </w:r>
          </w:p>
        </w:tc>
      </w:tr>
    </w:tbl>
    <w:p>
      <w:pPr>
        <w:bidi/>
        <w:spacing w:after="0" w:before="0" w:line="120" w:lineRule="exact"/>
      </w:pPr>
      <w:r>
        <w:rPr>
          <w:rFonts w:ascii="Arial" w:cs="Arial" w:eastAsia="Arial" w:hAnsi="Arial"/>
          <w:b w:val="false"/>
          <w:sz w:val="4"/>
          <w:szCs w:val="4"/>
          <w:rtl/>
        </w:rPr>
        <w:t xml:space="preserve"> </w:t>
      </w:r>
    </w:p>
    <w:tbl>
      <w:tblPr>
        <w:bidiVisual/>
        <w:tblW w:type="dxa" w:w="9906"/>
        <w:tblBorders>
          <w:top w:val="double" w:color="000000" w:sz="18"/>
          <w:left w:val="double" w:color="000000" w:sz="18"/>
          <w:bottom w:val="double" w:color="000000" w:sz="18"/>
          <w:right w:val="double" w:color="000000" w:sz="18"/>
          <w:insideH w:val="double" w:color="000000" w:sz="18"/>
          <w:insideV w:val="double" w:color="000000" w:sz="18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Mar>
              <w:top w:type="dxa" w:w="140"/>
              <w:left w:type="dxa" w:w="220"/>
              <w:bottom w:type="dxa" w:w="100"/>
              <w:right w:type="dxa" w:w="220"/>
            </w:tcMar>
          </w:tcPr>
          <w:p>
            <w:pPr>
              <w:keepLines/>
              <w:bidi/>
              <w:spacing w:after="4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sz w:val="32"/>
                <w:szCs w:val="32"/>
                <w:rtl/>
              </w:rPr>
              <w:t xml:space="preserve">השאלה הגדולה:</w:t>
            </w:r>
          </w:p>
          <w:p>
            <w:pPr>
              <w:keepLines/>
              <w:bidi/>
              <w:spacing w:after="6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sz w:val="32"/>
                <w:szCs w:val="32"/>
                <w:rtl/>
              </w:rPr>
              <w:t xml:space="preserve">איך שומרים על היהדות בעולם החדש?</w:t>
            </w:r>
          </w:p>
          <w:p>
            <w:pPr>
              <w:keepLines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היהודים ענו על השאלה בדרכים שונות. כך נוצרו הזרמים ביהדות.</w:t>
            </w:r>
          </w:p>
        </w:tc>
      </w:tr>
    </w:tbl>
    <w:p>
      <w:pPr>
        <w:keepLines/>
        <w:bidi/>
        <w:spacing w:after="0" w:before="120" w:line="300"/>
        <w:jc w:val="left"/>
      </w:pPr>
      <w:r>
        <w:rPr>
          <w:rFonts w:ascii="Segoe UI Symbol" w:cs="Segoe UI Symbol" w:eastAsia="Segoe UI Symbol" w:hAnsi="Segoe UI Symbol"/>
          <w:b w:val="false"/>
          <w:sz w:val="34"/>
          <w:szCs w:val="34"/>
          <w:rtl/>
        </w:rPr>
        <w:t xml:space="preserve">☐</w:t>
      </w:r>
      <w:r>
        <w:rPr>
          <w:rFonts w:ascii="Arial" w:cs="Arial" w:eastAsia="Arial" w:hAnsi="Arial"/>
          <w:b/>
          <w:bCs/>
          <w:color w:val="000000"/>
          <w:sz w:val="28"/>
          <w:szCs w:val="28"/>
          <w:rtl/>
        </w:rPr>
        <w:t xml:space="preserve">  סיימתי את חלק ב'!</w:t>
      </w:r>
    </w:p>
    <w:p>
      <w:pPr>
        <w:bidi/>
      </w:pPr>
      <w:r>
        <w:br w:type="page"/>
      </w:r>
    </w:p>
    <w:tbl>
      <w:tblPr>
        <w:bidiVisual/>
        <w:tblW w:type="dxa" w:w="9906"/>
        <w:tblBorders>
          <w:top w:val="single" w:color="000000" w:sz="24"/>
          <w:left w:val="single" w:color="000000" w:sz="24"/>
          <w:bottom w:val="single" w:color="000000" w:sz="24"/>
          <w:right w:val="single" w:color="000000" w:sz="24"/>
          <w:insideH w:val="single" w:color="000000" w:sz="24"/>
          <w:insideV w:val="single" w:color="000000" w:sz="24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Mar>
              <w:top w:type="dxa" w:w="140"/>
              <w:left w:type="dxa" w:w="220"/>
              <w:bottom w:type="dxa" w:w="100"/>
              <w:right w:type="dxa" w:w="220"/>
            </w:tcMar>
          </w:tcPr>
          <w:p>
            <w:pPr>
              <w:keepLines/>
              <w:bidi/>
              <w:spacing w:after="40" w:before="0" w:line="320"/>
            </w:pPr>
            <w:r>
              <w:rPr>
                <w:rFonts w:ascii="Arial" w:cs="Arial" w:eastAsia="Arial" w:hAnsi="Arial"/>
                <w:b/>
                <w:bCs/>
                <w:color w:val="000000"/>
                <w:sz w:val="40"/>
                <w:szCs w:val="40"/>
                <w:rtl/>
              </w:rPr>
              <w:t xml:space="preserve">חלק ג': דרכי ההתמודדות – הזרמים ביהדות</w:t>
            </w:r>
          </w:p>
          <w:p>
            <w:pPr>
              <w:keepLines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color w:val="000000"/>
                <w:sz w:val="28"/>
                <w:szCs w:val="28"/>
                <w:rtl/>
              </w:rPr>
              <w:t xml:space="preserve">כל קטע – זרם אחד. קראי, ואחר כך עני.</w:t>
            </w:r>
          </w:p>
        </w:tc>
      </w:tr>
    </w:tbl>
    <w:p>
      <w:pPr>
        <w:bidi/>
        <w:spacing w:after="0" w:before="0" w:line="120" w:lineRule="exact"/>
      </w:pPr>
      <w:r>
        <w:rPr>
          <w:rFonts w:ascii="Arial" w:cs="Arial" w:eastAsia="Arial" w:hAnsi="Arial"/>
          <w:b w:val="false"/>
          <w:sz w:val="4"/>
          <w:szCs w:val="4"/>
          <w:rtl/>
        </w:rPr>
        <w:t xml:space="preserve"> </w:t>
      </w:r>
    </w:p>
    <w:tbl>
      <w:tblPr>
        <w:bidiVisual/>
        <w:tblW w:type="dxa" w:w="9906"/>
        <w:tblBorders>
          <w:top w:val="single" w:color="000000" w:sz="12"/>
          <w:left w:val="single" w:color="000000" w:sz="12"/>
          <w:bottom w:val="single" w:color="000000" w:sz="12"/>
          <w:right w:val="single" w:color="000000" w:sz="12"/>
          <w:insideH w:val="single" w:color="000000" w:sz="12"/>
          <w:insideV w:val="single" w:color="000000" w:sz="12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Mar>
              <w:top w:type="dxa" w:w="140"/>
              <w:left w:type="dxa" w:w="220"/>
              <w:bottom w:type="dxa" w:w="100"/>
              <w:right w:type="dxa" w:w="220"/>
            </w:tcMar>
          </w:tcPr>
          <w:p>
            <w:pPr>
              <w:keepLines/>
              <w:bidi/>
              <w:spacing w:after="80" w:before="0" w:line="300"/>
            </w:pPr>
            <w:r>
              <w:rPr>
                <w:rFonts w:ascii="Arial" w:cs="Arial" w:eastAsia="Arial" w:hAnsi="Arial"/>
                <w:b/>
                <w:bCs/>
                <w:color w:val="000000"/>
                <w:sz w:val="32"/>
                <w:szCs w:val="32"/>
                <w:rtl/>
              </w:rPr>
              <w:t xml:space="preserve">קטע 4: התנועה הרפורמית – לשנות את הדת</w:t>
            </w:r>
          </w:p>
          <w:p>
            <w:pPr>
              <w:keepLines/>
              <w:bidi/>
              <w:spacing w:after="60" w:before="0" w:line="32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רפורמה</w:t>
            </w: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 = שינוי, תיקון. התנועה התחילה ב</w:t>
            </w: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גרמניה</w:t>
            </w: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.</w:t>
            </w:r>
          </w:p>
          <w:p>
            <w:pPr>
              <w:keepLines/>
              <w:bidi/>
              <w:spacing w:after="60" w:before="0" w:line="320"/>
            </w:pP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הרפורמים רצו </w:t>
            </w: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להשתלב לגמרי</w:t>
            </w: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 בחברה, אבל </w:t>
            </w: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בלי להתנצר</w:t>
            </w: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. לדעתם, צריך לבטל הלכות שמבדילות בין ישראל לעמים, כי הן מקשות על ההשתלבות.</w:t>
            </w:r>
          </w:p>
          <w:p>
            <w:pPr>
              <w:keepLines/>
              <w:bidi/>
              <w:spacing w:after="60" w:before="0" w:line="320"/>
            </w:pP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הם קראו לשינויים שלהם "</w:t>
            </w: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תיקונים</w:t>
            </w: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" בדת. בשנת 1810 </w:t>
            </w: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ישראל יעקובסון</w:t>
            </w: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 הנהיג תפילה עם נגינה ב</w:t>
            </w: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עוגב</w:t>
            </w: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 ודרשה בגרמנית.</w:t>
            </w:r>
          </w:p>
          <w:p>
            <w:pPr>
              <w:keepLines/>
              <w:bidi/>
              <w:spacing w:after="60" w:before="0" w:line="320"/>
            </w:pP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בשנת </w:t>
            </w: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1818</w:t>
            </w: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 נפתח בהמבורג ה</w:t>
            </w: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טֶמְפֶּל</w:t>
            </w: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 – בית הכנסת הרפורמי. בסידור שלהם הוציאו את התפילות על </w:t>
            </w: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שיבת ציון</w:t>
            </w: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 ועל </w:t>
            </w: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בית המקדש</w:t>
            </w: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.</w:t>
            </w:r>
          </w:p>
          <w:p>
            <w:pPr>
              <w:keepLines/>
              <w:bidi/>
              <w:spacing w:after="60" w:before="0" w:line="320"/>
            </w:pP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בכינוסים של הרפורמים (1844–1846) החליטו עוד שינויים: למשל, שלא חייבים להתפלל ב</w:t>
            </w: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עברית</w:t>
            </w: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, ושמותר לעשות מלאכות בשבת.</w:t>
            </w:r>
          </w:p>
          <w:p>
            <w:pPr>
              <w:keepLines/>
              <w:bidi/>
              <w:spacing w:after="60" w:before="0" w:line="320"/>
            </w:pP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מנהיג חשוב: </w:t>
            </w: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אברהם גייגר</w:t>
            </w: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.</w:t>
            </w:r>
          </w:p>
        </w:tc>
      </w:tr>
    </w:tbl>
    <w:p>
      <w:pPr>
        <w:bidi/>
        <w:spacing w:after="0" w:before="0" w:line="120" w:lineRule="exact"/>
      </w:pPr>
      <w:r>
        <w:rPr>
          <w:rFonts w:ascii="Arial" w:cs="Arial" w:eastAsia="Arial" w:hAnsi="Arial"/>
          <w:b w:val="false"/>
          <w:sz w:val="4"/>
          <w:szCs w:val="4"/>
          <w:rtl/>
        </w:rPr>
        <w:t xml:space="preserve"> </w:t>
      </w:r>
    </w:p>
    <w:tbl>
      <w:tblPr>
        <w:bidiVisual/>
        <w:tblW w:type="dxa" w:w="9906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single" w:color="000000" w:sz="6"/>
          <w:insideV w:val="single" w:color="000000" w:sz="6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Mar>
              <w:top w:type="dxa" w:w="140"/>
              <w:left w:type="dxa" w:w="220"/>
              <w:bottom w:type="dxa" w:w="100"/>
              <w:right w:type="dxa" w:w="220"/>
            </w:tcMar>
          </w:tcPr>
          <w:p>
            <w:pPr>
              <w:keepLines/>
              <w:bidi/>
              <w:spacing w:after="120" w:before="0" w:line="300"/>
            </w:pPr>
            <w:r>
              <w:rPr>
                <w:rFonts w:ascii="Arial" w:cs="Arial" w:eastAsia="Arial" w:hAnsi="Arial"/>
                <w:b/>
                <w:bCs/>
                <w:color w:val="000000"/>
                <w:sz w:val="28"/>
                <w:szCs w:val="28"/>
                <w:rtl/>
              </w:rPr>
              <w:t xml:space="preserve">משימה 4: </w:t>
            </w: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שאלות על קטע 4</w:t>
            </w:r>
          </w:p>
          <w:p>
            <w:pPr>
              <w:keepLines/>
              <w:bidi/>
              <w:spacing w:after="60" w:before="0" w:line="300"/>
            </w:pP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1. נכון או לא נכון? הקיפי.</w:t>
            </w:r>
          </w:p>
          <w:tbl>
            <w:tblPr>
              <w:bidiVisual/>
              <w:tblW w:type="dxa" w:w="9400"/>
              <w:tblBorders>
                <w:top w:val="single" w:color="000000" w:sz="4"/>
                <w:left w:val="single" w:color="000000" w:sz="4"/>
                <w:bottom w:val="single" w:color="000000" w:sz="4"/>
                <w:right w:val="single" w:color="000000" w:sz="4"/>
                <w:insideH w:val="single" w:color="000000" w:sz="4"/>
                <w:insideV w:val="single" w:color="000000" w:sz="4"/>
              </w:tblBorders>
              <w:tblLayout w:type="fixed"/>
            </w:tblPr>
            <w:tblGrid>
              <w:gridCol w:w="6600"/>
              <w:gridCol w:w="1300"/>
              <w:gridCol w:w="1500"/>
            </w:tblGrid>
            <w:tr>
              <w:trPr>
                <w:cantSplit/>
                <w:trHeight w:val="500" w:hRule="atLeast"/>
              </w:trPr>
              <w:tc>
                <w:tcPr>
                  <w:tcW w:type="dxa" w:w="6600"/>
                  <w:tcMar>
                    <w:top w:type="dxa" w:w="80"/>
                    <w:left w:type="dxa" w:w="140"/>
                    <w:bottom w:type="dxa" w:w="80"/>
                    <w:right w:type="dxa" w:w="140"/>
                  </w:tcMar>
                  <w:vAlign w:val="center"/>
                </w:tcPr>
                <w:p>
                  <w:pPr>
                    <w:keepLines/>
                    <w:bidi/>
                    <w:spacing w:after="0" w:before="0" w:line="300"/>
                  </w:pPr>
                  <w:r>
                    <w:rPr>
                      <w:rFonts w:ascii="Arial" w:cs="Arial" w:eastAsia="Arial" w:hAnsi="Arial"/>
                      <w:b w:val="false"/>
                      <w:sz w:val="28"/>
                      <w:szCs w:val="28"/>
                      <w:rtl/>
                    </w:rPr>
                    <w:t xml:space="preserve">הרפורמים רצו לשמור על כל ההלכות בדיוק כמו קודם.</w:t>
                  </w:r>
                </w:p>
              </w:tc>
              <w:tc>
                <w:tcPr>
                  <w:tcW w:type="dxa" w:w="1300"/>
                  <w:tcMar>
                    <w:top w:type="dxa" w:w="80"/>
                    <w:left w:type="dxa" w:w="140"/>
                    <w:bottom w:type="dxa" w:w="80"/>
                    <w:right w:type="dxa" w:w="140"/>
                  </w:tcMar>
                  <w:vAlign w:val="center"/>
                </w:tcPr>
                <w:p>
                  <w:pPr>
                    <w:keepLines/>
                    <w:bidi/>
                    <w:spacing w:after="0" w:before="0" w:line="300"/>
                    <w:jc w:val="center"/>
                  </w:pPr>
                  <w:r>
                    <w:rPr>
                      <w:rFonts w:ascii="Arial" w:cs="Arial" w:eastAsia="Arial" w:hAnsi="Arial"/>
                      <w:b w:val="false"/>
                      <w:sz w:val="28"/>
                      <w:szCs w:val="28"/>
                      <w:rtl/>
                    </w:rPr>
                    <w:t xml:space="preserve">נכון</w:t>
                  </w:r>
                </w:p>
              </w:tc>
              <w:tc>
                <w:tcPr>
                  <w:tcW w:type="dxa" w:w="1500"/>
                  <w:tcMar>
                    <w:top w:type="dxa" w:w="80"/>
                    <w:left w:type="dxa" w:w="140"/>
                    <w:bottom w:type="dxa" w:w="80"/>
                    <w:right w:type="dxa" w:w="140"/>
                  </w:tcMar>
                  <w:vAlign w:val="center"/>
                </w:tcPr>
                <w:p>
                  <w:pPr>
                    <w:keepLines/>
                    <w:bidi/>
                    <w:spacing w:after="0" w:before="0" w:line="300"/>
                    <w:jc w:val="center"/>
                  </w:pPr>
                  <w:r>
                    <w:rPr>
                      <w:rFonts w:ascii="Arial" w:cs="Arial" w:eastAsia="Arial" w:hAnsi="Arial"/>
                      <w:b w:val="false"/>
                      <w:sz w:val="28"/>
                      <w:szCs w:val="28"/>
                      <w:rtl/>
                    </w:rPr>
                    <w:t xml:space="preserve">לא נכון</w:t>
                  </w:r>
                </w:p>
              </w:tc>
            </w:tr>
          </w:tbl>
          <w:p>
            <w:pPr>
              <w:bidi/>
              <w:spacing w:after="0" w:before="0" w:line="160" w:lineRule="exact"/>
            </w:pPr>
            <w:r>
              <w:rPr>
                <w:rFonts w:ascii="Arial" w:cs="Arial" w:eastAsia="Arial" w:hAnsi="Arial"/>
                <w:b w:val="false"/>
                <w:sz w:val="4"/>
                <w:szCs w:val="4"/>
                <w:rtl/>
              </w:rPr>
              <w:t xml:space="preserve"> </w:t>
            </w:r>
          </w:p>
          <w:p>
            <w:pPr>
              <w:keepLines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2. הסבירי: מדוע רצו הרפורמים לבטל הלכות שמבדילות בין ישראל לעמים?</w:t>
            </w:r>
          </w:p>
          <w:p>
            <w:pPr>
              <w:pBdr>
                <w:bottom w:val="single" w:color="808080" w:sz="4" w:space="1"/>
              </w:pBdr>
              <w:bidi/>
              <w:spacing w:after="0" w:before="0" w:line="520" w:lineRule="exact"/>
            </w:pP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 </w:t>
            </w:r>
          </w:p>
          <w:p>
            <w:pPr>
              <w:pBdr>
                <w:bottom w:val="single" w:color="808080" w:sz="5" w:space="1"/>
              </w:pBdr>
              <w:bidi/>
              <w:spacing w:after="0" w:before="0" w:line="520" w:lineRule="exact"/>
            </w:pP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 </w:t>
            </w:r>
          </w:p>
          <w:p>
            <w:pPr>
              <w:pBdr>
                <w:bottom w:val="single" w:color="808080" w:sz="4" w:space="1"/>
              </w:pBdr>
              <w:bidi/>
              <w:spacing w:after="0" w:before="0" w:line="520" w:lineRule="exact"/>
            </w:pP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 </w:t>
            </w:r>
          </w:p>
        </w:tc>
      </w:tr>
    </w:tbl>
    <w:p>
      <w:pPr>
        <w:bidi/>
        <w:spacing w:after="0" w:before="0" w:line="120" w:lineRule="exact"/>
      </w:pPr>
      <w:r>
        <w:rPr>
          <w:rFonts w:ascii="Arial" w:cs="Arial" w:eastAsia="Arial" w:hAnsi="Arial"/>
          <w:b w:val="false"/>
          <w:sz w:val="4"/>
          <w:szCs w:val="4"/>
          <w:rtl/>
        </w:rPr>
        <w:t xml:space="preserve"> </w:t>
      </w:r>
    </w:p>
    <w:tbl>
      <w:tblPr>
        <w:bidiVisual/>
        <w:tblW w:type="dxa" w:w="9906"/>
        <w:tblBorders>
          <w:top w:val="dashed" w:color="000000" w:sz="6"/>
          <w:left w:val="dashed" w:color="000000" w:sz="6"/>
          <w:bottom w:val="dashed" w:color="000000" w:sz="6"/>
          <w:right w:val="dashed" w:color="000000" w:sz="6"/>
          <w:insideH w:val="dashed" w:color="000000" w:sz="6"/>
          <w:insideV w:val="dashed" w:color="000000" w:sz="6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Mar>
              <w:top w:type="dxa" w:w="140"/>
              <w:left w:type="dxa" w:w="220"/>
              <w:bottom w:type="dxa" w:w="100"/>
              <w:right w:type="dxa" w:w="220"/>
            </w:tcMar>
          </w:tcPr>
          <w:p>
            <w:pPr>
              <w:keepLines/>
              <w:bidi/>
              <w:spacing w:after="60" w:before="0" w:line="30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מקור: מתוך מצע של התנועה הרפורמית (ארצות הברית, 1885)</w:t>
            </w:r>
          </w:p>
          <w:p>
            <w:pPr>
              <w:keepLines/>
              <w:bidi/>
              <w:spacing w:after="0" w:before="0" w:line="34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"אנחנו לא רואים את עצמנו עוד כעם, אלא כקהילה דתית. לכן איננו מחכים לשיבה לארץ ישראל, ולא לחידוש עבודת הקורבנות."</w:t>
            </w:r>
          </w:p>
        </w:tc>
      </w:tr>
    </w:tbl>
    <w:p>
      <w:pPr>
        <w:bidi/>
        <w:spacing w:after="0" w:before="0" w:line="120" w:lineRule="exact"/>
      </w:pPr>
      <w:r>
        <w:rPr>
          <w:rFonts w:ascii="Arial" w:cs="Arial" w:eastAsia="Arial" w:hAnsi="Arial"/>
          <w:b w:val="false"/>
          <w:sz w:val="4"/>
          <w:szCs w:val="4"/>
          <w:rtl/>
        </w:rPr>
        <w:t xml:space="preserve"> </w:t>
      </w:r>
    </w:p>
    <w:tbl>
      <w:tblPr>
        <w:bidiVisual/>
        <w:tblW w:type="dxa" w:w="9906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single" w:color="000000" w:sz="6"/>
          <w:insideV w:val="single" w:color="000000" w:sz="6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Mar>
              <w:top w:type="dxa" w:w="140"/>
              <w:left w:type="dxa" w:w="220"/>
              <w:bottom w:type="dxa" w:w="100"/>
              <w:right w:type="dxa" w:w="220"/>
            </w:tcMar>
          </w:tcPr>
          <w:p>
            <w:pPr>
              <w:keepLines/>
              <w:bidi/>
              <w:spacing w:after="120" w:before="0" w:line="300"/>
            </w:pPr>
            <w:r>
              <w:rPr>
                <w:rFonts w:ascii="Arial" w:cs="Arial" w:eastAsia="Arial" w:hAnsi="Arial"/>
                <w:b/>
                <w:bCs/>
                <w:color w:val="000000"/>
                <w:sz w:val="28"/>
                <w:szCs w:val="28"/>
                <w:rtl/>
              </w:rPr>
              <w:t xml:space="preserve">משימה 5: </w:t>
            </w: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שאלות על המקור הרפורמי</w:t>
            </w:r>
          </w:p>
          <w:p>
            <w:pPr>
              <w:keepLines/>
              <w:bidi/>
              <w:spacing w:after="40" w:before="0" w:line="300"/>
            </w:pP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1. לפי המקור, הרפורמים רואים את היהודים כ: (הקיפי)</w:t>
            </w:r>
          </w:p>
          <w:p>
            <w:pPr>
              <w:keepLines/>
              <w:bidi/>
              <w:spacing w:after="40" w:before="0" w:line="300"/>
              <w:ind w:right="400"/>
            </w:pPr>
            <w:r>
              <w:rPr>
                <w:rFonts w:ascii="Segoe UI Symbol" w:cs="Segoe UI Symbol" w:eastAsia="Segoe UI Symbol" w:hAnsi="Segoe UI Symbol"/>
                <w:b w:val="false"/>
                <w:sz w:val="28"/>
                <w:szCs w:val="28"/>
                <w:rtl/>
              </w:rPr>
              <w:t xml:space="preserve">○</w:t>
            </w: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  א. עם          </w:t>
            </w:r>
            <w:r>
              <w:rPr>
                <w:rFonts w:ascii="Segoe UI Symbol" w:cs="Segoe UI Symbol" w:eastAsia="Segoe UI Symbol" w:hAnsi="Segoe UI Symbol"/>
                <w:b w:val="false"/>
                <w:sz w:val="28"/>
                <w:szCs w:val="28"/>
                <w:rtl/>
              </w:rPr>
              <w:t xml:space="preserve">○</w:t>
            </w: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  ב. קהילה דתית</w:t>
            </w:r>
          </w:p>
          <w:p>
            <w:pPr>
              <w:bidi/>
              <w:spacing w:after="0" w:before="0" w:line="160" w:lineRule="exact"/>
            </w:pPr>
            <w:r>
              <w:rPr>
                <w:rFonts w:ascii="Arial" w:cs="Arial" w:eastAsia="Arial" w:hAnsi="Arial"/>
                <w:b w:val="false"/>
                <w:sz w:val="4"/>
                <w:szCs w:val="4"/>
                <w:rtl/>
              </w:rPr>
              <w:t xml:space="preserve"> </w:t>
            </w:r>
          </w:p>
          <w:p>
            <w:pPr>
              <w:keepLines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2. הסבירי: מדוע הוציאו הרפורמים את התפילות על שיבת ציון? קשרי לרצון שלהם להשתלב.</w:t>
            </w:r>
          </w:p>
          <w:p>
            <w:pPr>
              <w:pBdr>
                <w:bottom w:val="single" w:color="808080" w:sz="4" w:space="1"/>
              </w:pBdr>
              <w:bidi/>
              <w:spacing w:after="0" w:before="0" w:line="520" w:lineRule="exact"/>
            </w:pP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 </w:t>
            </w:r>
          </w:p>
          <w:p>
            <w:pPr>
              <w:pBdr>
                <w:bottom w:val="single" w:color="808080" w:sz="5" w:space="1"/>
              </w:pBdr>
              <w:bidi/>
              <w:spacing w:after="0" w:before="0" w:line="520" w:lineRule="exact"/>
            </w:pP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 </w:t>
            </w:r>
          </w:p>
          <w:p>
            <w:pPr>
              <w:pBdr>
                <w:bottom w:val="single" w:color="808080" w:sz="4" w:space="1"/>
              </w:pBdr>
              <w:bidi/>
              <w:spacing w:after="0" w:before="0" w:line="520" w:lineRule="exact"/>
            </w:pP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 </w:t>
            </w:r>
          </w:p>
        </w:tc>
      </w:tr>
    </w:tbl>
    <w:p>
      <w:pPr>
        <w:bidi/>
        <w:spacing w:after="0" w:before="0" w:line="120" w:lineRule="exact"/>
      </w:pPr>
      <w:r>
        <w:rPr>
          <w:rFonts w:ascii="Arial" w:cs="Arial" w:eastAsia="Arial" w:hAnsi="Arial"/>
          <w:b w:val="false"/>
          <w:sz w:val="4"/>
          <w:szCs w:val="4"/>
          <w:rtl/>
        </w:rPr>
        <w:t xml:space="preserve"> </w:t>
      </w:r>
    </w:p>
    <w:tbl>
      <w:tblPr>
        <w:bidiVisual/>
        <w:tblW w:type="dxa" w:w="9906"/>
        <w:tblBorders>
          <w:top w:val="single" w:color="000000" w:sz="12"/>
          <w:left w:val="single" w:color="000000" w:sz="12"/>
          <w:bottom w:val="single" w:color="000000" w:sz="12"/>
          <w:right w:val="single" w:color="000000" w:sz="12"/>
          <w:insideH w:val="single" w:color="000000" w:sz="12"/>
          <w:insideV w:val="single" w:color="000000" w:sz="12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Mar>
              <w:top w:type="dxa" w:w="140"/>
              <w:left w:type="dxa" w:w="220"/>
              <w:bottom w:type="dxa" w:w="100"/>
              <w:right w:type="dxa" w:w="220"/>
            </w:tcMar>
          </w:tcPr>
          <w:p>
            <w:pPr>
              <w:keepLines/>
              <w:bidi/>
              <w:spacing w:after="80" w:before="0" w:line="300"/>
            </w:pPr>
            <w:r>
              <w:rPr>
                <w:rFonts w:ascii="Arial" w:cs="Arial" w:eastAsia="Arial" w:hAnsi="Arial"/>
                <w:b/>
                <w:bCs/>
                <w:color w:val="000000"/>
                <w:sz w:val="32"/>
                <w:szCs w:val="32"/>
                <w:rtl/>
              </w:rPr>
              <w:t xml:space="preserve">קטע 5: האורתודוקסים – החתם סופר: לא משנים כלום</w:t>
            </w:r>
          </w:p>
          <w:p>
            <w:pPr>
              <w:keepLines/>
              <w:bidi/>
              <w:spacing w:after="60" w:before="0" w:line="320"/>
            </w:pP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הרב </w:t>
            </w: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משה סופר</w:t>
            </w: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 – </w:t>
            </w: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החתם סופר</w:t>
            </w: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 (1762–1839) – היה מגדולי הרבנים, והנהיג את הקהילה ב</w:t>
            </w: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הונגריה</w:t>
            </w: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.</w:t>
            </w:r>
          </w:p>
          <w:p>
            <w:pPr>
              <w:keepLines/>
              <w:bidi/>
              <w:spacing w:after="60" w:before="0" w:line="320"/>
            </w:pP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הוא אמר: </w:t>
            </w: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"חָדָשׁ אָסוּר מִן הַתּוֹרָה"</w:t>
            </w: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 – אסור לשנות שום דבר בהלכה ובמנהגים, אפילו לא בלבוש.</w:t>
            </w:r>
          </w:p>
          <w:p>
            <w:pPr>
              <w:keepLines/>
              <w:bidi/>
              <w:spacing w:after="60" w:before="0" w:line="320"/>
            </w:pP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אורתו = ישר, דוקסיה = דעה. </w:t>
            </w: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האורתודוקסים</w:t>
            </w: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 דרשו לשמור על התורה בדיוק כמו שקיבלנו אותה, בלי שום שינוי.</w:t>
            </w:r>
          </w:p>
          <w:p>
            <w:pPr>
              <w:keepLines/>
              <w:bidi/>
              <w:spacing w:after="60" w:before="0" w:line="320"/>
            </w:pP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החתם סופר ביקש </w:t>
            </w: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להיבדל</w:t>
            </w: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 (להתרחק) מהשפעות המודרנה, ונאבק ברפורמים. הוא התנגד גם לשינויים קטנים, כמו הזזת הבימה בבית הכנסת.</w:t>
            </w:r>
          </w:p>
          <w:p>
            <w:pPr>
              <w:keepLines/>
              <w:bidi/>
              <w:spacing w:after="60" w:before="0" w:line="320"/>
            </w:pP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מעניין: בעצמו הוא </w:t>
            </w: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ידע חכמות חול</w:t>
            </w: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, אבל הזהיר מהסכנה שבהשכלה.</w:t>
            </w:r>
          </w:p>
        </w:tc>
      </w:tr>
    </w:tbl>
    <w:p>
      <w:pPr>
        <w:bidi/>
        <w:spacing w:after="0" w:before="0" w:line="120" w:lineRule="exact"/>
      </w:pPr>
      <w:r>
        <w:rPr>
          <w:rFonts w:ascii="Arial" w:cs="Arial" w:eastAsia="Arial" w:hAnsi="Arial"/>
          <w:b w:val="false"/>
          <w:sz w:val="4"/>
          <w:szCs w:val="4"/>
          <w:rtl/>
        </w:rPr>
        <w:t xml:space="preserve"> </w:t>
      </w:r>
    </w:p>
    <w:tbl>
      <w:tblPr>
        <w:bidiVisual/>
        <w:tblW w:type="dxa" w:w="9906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single" w:color="000000" w:sz="6"/>
          <w:insideV w:val="single" w:color="000000" w:sz="6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Mar>
              <w:top w:type="dxa" w:w="140"/>
              <w:left w:type="dxa" w:w="220"/>
              <w:bottom w:type="dxa" w:w="100"/>
              <w:right w:type="dxa" w:w="220"/>
            </w:tcMar>
          </w:tcPr>
          <w:p>
            <w:pPr>
              <w:keepLines/>
              <w:bidi/>
              <w:spacing w:after="120" w:before="0" w:line="300"/>
            </w:pPr>
            <w:r>
              <w:rPr>
                <w:rFonts w:ascii="Arial" w:cs="Arial" w:eastAsia="Arial" w:hAnsi="Arial"/>
                <w:b/>
                <w:bCs/>
                <w:color w:val="000000"/>
                <w:sz w:val="28"/>
                <w:szCs w:val="28"/>
                <w:rtl/>
              </w:rPr>
              <w:t xml:space="preserve">משימה 6: </w:t>
            </w: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שאלות על קטע 5</w:t>
            </w:r>
          </w:p>
          <w:p>
            <w:pPr>
              <w:keepLines/>
              <w:bidi/>
              <w:spacing w:after="60" w:before="0" w:line="300"/>
            </w:pP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1. מה פירוש "חדש אסור מן התורה"? (הקיפי)</w:t>
            </w:r>
          </w:p>
          <w:p>
            <w:pPr>
              <w:keepLines/>
              <w:bidi/>
              <w:spacing w:after="40" w:before="0" w:line="300"/>
              <w:ind w:right="400"/>
            </w:pPr>
            <w:r>
              <w:rPr>
                <w:rFonts w:ascii="Segoe UI Symbol" w:cs="Segoe UI Symbol" w:eastAsia="Segoe UI Symbol" w:hAnsi="Segoe UI Symbol"/>
                <w:b w:val="false"/>
                <w:sz w:val="28"/>
                <w:szCs w:val="28"/>
                <w:rtl/>
              </w:rPr>
              <w:t xml:space="preserve">○</w:t>
            </w: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  א. אסור לשנות שום דבר בהלכה ובמנהגים.</w:t>
            </w:r>
          </w:p>
          <w:p>
            <w:pPr>
              <w:keepLines/>
              <w:bidi/>
              <w:spacing w:after="40" w:before="0" w:line="300"/>
              <w:ind w:right="400"/>
            </w:pPr>
            <w:r>
              <w:rPr>
                <w:rFonts w:ascii="Segoe UI Symbol" w:cs="Segoe UI Symbol" w:eastAsia="Segoe UI Symbol" w:hAnsi="Segoe UI Symbol"/>
                <w:b w:val="false"/>
                <w:sz w:val="28"/>
                <w:szCs w:val="28"/>
                <w:rtl/>
              </w:rPr>
              <w:t xml:space="preserve">○</w:t>
            </w: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  ב. מותר לשנות, אם זה עוזר להשתלב.</w:t>
            </w:r>
          </w:p>
          <w:p>
            <w:pPr>
              <w:keepLines/>
              <w:bidi/>
              <w:spacing w:after="40" w:before="0" w:line="300"/>
              <w:ind w:right="400"/>
            </w:pPr>
            <w:r>
              <w:rPr>
                <w:rFonts w:ascii="Segoe UI Symbol" w:cs="Segoe UI Symbol" w:eastAsia="Segoe UI Symbol" w:hAnsi="Segoe UI Symbol"/>
                <w:b w:val="false"/>
                <w:sz w:val="28"/>
                <w:szCs w:val="28"/>
                <w:rtl/>
              </w:rPr>
              <w:t xml:space="preserve">○</w:t>
            </w: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  ג. צריך ללמוד רק דברים חדשים.</w:t>
            </w:r>
          </w:p>
          <w:p>
            <w:pPr>
              <w:bidi/>
              <w:spacing w:after="0" w:before="0" w:line="160" w:lineRule="exact"/>
            </w:pPr>
            <w:r>
              <w:rPr>
                <w:rFonts w:ascii="Arial" w:cs="Arial" w:eastAsia="Arial" w:hAnsi="Arial"/>
                <w:b w:val="false"/>
                <w:sz w:val="4"/>
                <w:szCs w:val="4"/>
                <w:rtl/>
              </w:rPr>
              <w:t xml:space="preserve"> </w:t>
            </w:r>
          </w:p>
          <w:p>
            <w:pPr>
              <w:keepLines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2. הסבירי: מה היה היחס של החתם סופר לשינויים ולמודרנה? הביאי דוגמה מהקטע.</w:t>
            </w:r>
          </w:p>
          <w:p>
            <w:pPr>
              <w:pBdr>
                <w:bottom w:val="single" w:color="808080" w:sz="4" w:space="1"/>
              </w:pBdr>
              <w:bidi/>
              <w:spacing w:after="0" w:before="0" w:line="520" w:lineRule="exact"/>
            </w:pP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 </w:t>
            </w:r>
          </w:p>
          <w:p>
            <w:pPr>
              <w:pBdr>
                <w:bottom w:val="single" w:color="808080" w:sz="5" w:space="1"/>
              </w:pBdr>
              <w:bidi/>
              <w:spacing w:after="0" w:before="0" w:line="520" w:lineRule="exact"/>
            </w:pP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 </w:t>
            </w:r>
          </w:p>
          <w:p>
            <w:pPr>
              <w:pBdr>
                <w:bottom w:val="single" w:color="808080" w:sz="4" w:space="1"/>
              </w:pBdr>
              <w:bidi/>
              <w:spacing w:after="0" w:before="0" w:line="520" w:lineRule="exact"/>
            </w:pP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 </w:t>
            </w:r>
          </w:p>
        </w:tc>
      </w:tr>
    </w:tbl>
    <w:p>
      <w:pPr>
        <w:bidi/>
        <w:spacing w:after="0" w:before="0" w:line="120" w:lineRule="exact"/>
      </w:pPr>
      <w:r>
        <w:rPr>
          <w:rFonts w:ascii="Arial" w:cs="Arial" w:eastAsia="Arial" w:hAnsi="Arial"/>
          <w:b w:val="false"/>
          <w:sz w:val="4"/>
          <w:szCs w:val="4"/>
          <w:rtl/>
        </w:rPr>
        <w:t xml:space="preserve"> </w:t>
      </w:r>
    </w:p>
    <w:tbl>
      <w:tblPr>
        <w:bidiVisual/>
        <w:tblW w:type="dxa" w:w="9906"/>
        <w:tblBorders>
          <w:top w:val="dashed" w:color="000000" w:sz="6"/>
          <w:left w:val="dashed" w:color="000000" w:sz="6"/>
          <w:bottom w:val="dashed" w:color="000000" w:sz="6"/>
          <w:right w:val="dashed" w:color="000000" w:sz="6"/>
          <w:insideH w:val="dashed" w:color="000000" w:sz="6"/>
          <w:insideV w:val="dashed" w:color="000000" w:sz="6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Mar>
              <w:top w:type="dxa" w:w="140"/>
              <w:left w:type="dxa" w:w="220"/>
              <w:bottom w:type="dxa" w:w="100"/>
              <w:right w:type="dxa" w:w="220"/>
            </w:tcMar>
          </w:tcPr>
          <w:p>
            <w:pPr>
              <w:keepLines/>
              <w:bidi/>
              <w:spacing w:after="60" w:before="0" w:line="30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מתוך הצוואה של החתם סופר:</w:t>
            </w:r>
          </w:p>
          <w:p>
            <w:pPr>
              <w:keepLines/>
              <w:bidi/>
              <w:spacing w:after="60" w:before="0" w:line="36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"הִזָּהֲרוּ מִשִּׁנּוּי הַשֵּׁם, הַלָּשׁוֹן וּמַלְבּוּשׁ נָכְרִים... וְסִדְרֵי בָּתֵּי כְנֵסִיּוֹת כַּאֲשֶׁר הָיָה עַד הַיּוֹם הַזֶּה – כֹּה יִהְיֶה... וְחָלִילָה לְשׁוּם אָדָם לְשַׁנּוֹת, הֵן בַּבִּנְיָן וְהֵן בְּסִדּוּר הַתְּפִלָּה."</w:t>
            </w:r>
          </w:p>
          <w:p>
            <w:pPr>
              <w:keepLines/>
              <w:bidi/>
              <w:spacing w:after="0" w:before="0" w:line="30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מילים: </w:t>
            </w:r>
            <w:r>
              <w:rPr>
                <w:rFonts w:ascii="Arial" w:cs="Arial" w:eastAsia="Arial" w:hAnsi="Arial"/>
                <w:b w:val="false"/>
                <w:sz w:val="26"/>
                <w:szCs w:val="26"/>
                <w:rtl/>
              </w:rPr>
              <w:t xml:space="preserve">לשון = שפה.  מלבוש נכרים = בגדים של גויים.  בניין = מבנה בית הכנסת.</w:t>
            </w:r>
          </w:p>
        </w:tc>
      </w:tr>
    </w:tbl>
    <w:p>
      <w:pPr>
        <w:bidi/>
        <w:spacing w:after="0" w:before="0" w:line="120" w:lineRule="exact"/>
      </w:pPr>
      <w:r>
        <w:rPr>
          <w:rFonts w:ascii="Arial" w:cs="Arial" w:eastAsia="Arial" w:hAnsi="Arial"/>
          <w:b w:val="false"/>
          <w:sz w:val="4"/>
          <w:szCs w:val="4"/>
          <w:rtl/>
        </w:rPr>
        <w:t xml:space="preserve"> </w:t>
      </w:r>
    </w:p>
    <w:tbl>
      <w:tblPr>
        <w:bidiVisual/>
        <w:tblW w:type="dxa" w:w="9906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single" w:color="000000" w:sz="6"/>
          <w:insideV w:val="single" w:color="000000" w:sz="6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Mar>
              <w:top w:type="dxa" w:w="140"/>
              <w:left w:type="dxa" w:w="220"/>
              <w:bottom w:type="dxa" w:w="100"/>
              <w:right w:type="dxa" w:w="220"/>
            </w:tcMar>
          </w:tcPr>
          <w:p>
            <w:pPr>
              <w:keepLines/>
              <w:bidi/>
              <w:spacing w:after="120" w:before="0" w:line="300"/>
            </w:pPr>
            <w:r>
              <w:rPr>
                <w:rFonts w:ascii="Arial" w:cs="Arial" w:eastAsia="Arial" w:hAnsi="Arial"/>
                <w:b/>
                <w:bCs/>
                <w:color w:val="000000"/>
                <w:sz w:val="28"/>
                <w:szCs w:val="28"/>
                <w:rtl/>
              </w:rPr>
              <w:t xml:space="preserve">משימה 7: </w:t>
            </w: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שאלות על הצוואה</w:t>
            </w:r>
          </w:p>
          <w:p>
            <w:pPr>
              <w:keepLines/>
              <w:bidi/>
              <w:spacing w:after="40" w:before="0" w:line="300"/>
            </w:pP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1. לפי הצוואה, מה אסור לשנות? (הקיפי)</w:t>
            </w:r>
          </w:p>
          <w:p>
            <w:pPr>
              <w:keepLines/>
              <w:bidi/>
              <w:spacing w:after="40" w:before="0" w:line="300"/>
              <w:ind w:right="400"/>
            </w:pPr>
            <w:r>
              <w:rPr>
                <w:rFonts w:ascii="Segoe UI Symbol" w:cs="Segoe UI Symbol" w:eastAsia="Segoe UI Symbol" w:hAnsi="Segoe UI Symbol"/>
                <w:b w:val="false"/>
                <w:sz w:val="28"/>
                <w:szCs w:val="28"/>
                <w:rtl/>
              </w:rPr>
              <w:t xml:space="preserve">○</w:t>
            </w: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  א. רק הלבוש          </w:t>
            </w:r>
            <w:r>
              <w:rPr>
                <w:rFonts w:ascii="Segoe UI Symbol" w:cs="Segoe UI Symbol" w:eastAsia="Segoe UI Symbol" w:hAnsi="Segoe UI Symbol"/>
                <w:b w:val="false"/>
                <w:sz w:val="28"/>
                <w:szCs w:val="28"/>
                <w:rtl/>
              </w:rPr>
              <w:t xml:space="preserve">○</w:t>
            </w: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  ב. השם, השפה והלבוש          </w:t>
            </w:r>
            <w:r>
              <w:rPr>
                <w:rFonts w:ascii="Segoe UI Symbol" w:cs="Segoe UI Symbol" w:eastAsia="Segoe UI Symbol" w:hAnsi="Segoe UI Symbol"/>
                <w:b w:val="false"/>
                <w:sz w:val="28"/>
                <w:szCs w:val="28"/>
                <w:rtl/>
              </w:rPr>
              <w:t xml:space="preserve">○</w:t>
            </w: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  ג. שום דבר</w:t>
            </w:r>
          </w:p>
          <w:p>
            <w:pPr>
              <w:bidi/>
              <w:spacing w:after="0" w:before="0" w:line="160" w:lineRule="exact"/>
            </w:pPr>
            <w:r>
              <w:rPr>
                <w:rFonts w:ascii="Arial" w:cs="Arial" w:eastAsia="Arial" w:hAnsi="Arial"/>
                <w:b w:val="false"/>
                <w:sz w:val="4"/>
                <w:szCs w:val="4"/>
                <w:rtl/>
              </w:rPr>
              <w:t xml:space="preserve"> </w:t>
            </w:r>
          </w:p>
          <w:p>
            <w:pPr>
              <w:keepLines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2. הסבירי: איך שמירה על השם, השפה והלבוש עוזרת להתמודד עם ההתבוללות?</w:t>
            </w:r>
          </w:p>
          <w:p>
            <w:pPr>
              <w:pBdr>
                <w:bottom w:val="single" w:color="808080" w:sz="4" w:space="1"/>
              </w:pBdr>
              <w:bidi/>
              <w:spacing w:after="0" w:before="0" w:line="520" w:lineRule="exact"/>
            </w:pP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 </w:t>
            </w:r>
          </w:p>
          <w:p>
            <w:pPr>
              <w:pBdr>
                <w:bottom w:val="single" w:color="808080" w:sz="5" w:space="1"/>
              </w:pBdr>
              <w:bidi/>
              <w:spacing w:after="0" w:before="0" w:line="520" w:lineRule="exact"/>
            </w:pP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 </w:t>
            </w:r>
          </w:p>
          <w:p>
            <w:pPr>
              <w:pBdr>
                <w:bottom w:val="single" w:color="808080" w:sz="4" w:space="1"/>
              </w:pBdr>
              <w:bidi/>
              <w:spacing w:after="0" w:before="0" w:line="520" w:lineRule="exact"/>
            </w:pP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 </w:t>
            </w:r>
          </w:p>
        </w:tc>
      </w:tr>
    </w:tbl>
    <w:p>
      <w:pPr>
        <w:bidi/>
        <w:spacing w:after="0" w:before="0" w:line="120" w:lineRule="exact"/>
      </w:pPr>
      <w:r>
        <w:rPr>
          <w:rFonts w:ascii="Arial" w:cs="Arial" w:eastAsia="Arial" w:hAnsi="Arial"/>
          <w:b w:val="false"/>
          <w:sz w:val="4"/>
          <w:szCs w:val="4"/>
          <w:rtl/>
        </w:rPr>
        <w:t xml:space="preserve"> </w:t>
      </w:r>
    </w:p>
    <w:tbl>
      <w:tblPr>
        <w:bidiVisual/>
        <w:tblW w:type="dxa" w:w="9906"/>
        <w:tblBorders>
          <w:top w:val="single" w:color="000000" w:sz="12"/>
          <w:left w:val="single" w:color="000000" w:sz="12"/>
          <w:bottom w:val="single" w:color="000000" w:sz="12"/>
          <w:right w:val="single" w:color="000000" w:sz="12"/>
          <w:insideH w:val="single" w:color="000000" w:sz="12"/>
          <w:insideV w:val="single" w:color="000000" w:sz="12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Mar>
              <w:top w:type="dxa" w:w="140"/>
              <w:left w:type="dxa" w:w="220"/>
              <w:bottom w:type="dxa" w:w="100"/>
              <w:right w:type="dxa" w:w="220"/>
            </w:tcMar>
          </w:tcPr>
          <w:p>
            <w:pPr>
              <w:keepLines/>
              <w:bidi/>
              <w:spacing w:after="80" w:before="0" w:line="300"/>
            </w:pPr>
            <w:r>
              <w:rPr>
                <w:rFonts w:ascii="Arial" w:cs="Arial" w:eastAsia="Arial" w:hAnsi="Arial"/>
                <w:b/>
                <w:bCs/>
                <w:color w:val="000000"/>
                <w:sz w:val="32"/>
                <w:szCs w:val="32"/>
                <w:rtl/>
              </w:rPr>
              <w:t xml:space="preserve">קטע 6: הניאו-אורתודוקסים – הרש"ר הירש: תורה עם דרך ארץ</w:t>
            </w:r>
          </w:p>
          <w:p>
            <w:pPr>
              <w:keepLines/>
              <w:bidi/>
              <w:spacing w:after="60" w:before="0" w:line="320"/>
            </w:pP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ניאו = חדש. </w:t>
            </w: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ניאו-אורתודוקסיה</w:t>
            </w: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 = האורתודוקסיה החדשה.</w:t>
            </w:r>
          </w:p>
          <w:p>
            <w:pPr>
              <w:keepLines/>
              <w:bidi/>
              <w:spacing w:after="60" w:before="0" w:line="320"/>
            </w:pP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הרב </w:t>
            </w: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שמשון רפאל הירש</w:t>
            </w: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 – </w:t>
            </w: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הרש"ר הירש</w:t>
            </w: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 (1808–1888) – הנהיג קהילה בעיר </w:t>
            </w: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פרנקפורט</w:t>
            </w: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 בגרמניה.</w:t>
            </w:r>
          </w:p>
          <w:p>
            <w:pPr>
              <w:keepLines/>
              <w:bidi/>
              <w:spacing w:after="60" w:before="0" w:line="320"/>
            </w:pP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הסיסמה שלו: </w:t>
            </w: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"תורה עם דרך ארץ"</w:t>
            </w: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 (מתוך פרקי אבות) – לומדים תורה ושומרים מצוות, </w:t>
            </w: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וגם</w:t>
            </w: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 לומדים מקצוע והשכלה.</w:t>
            </w:r>
          </w:p>
          <w:p>
            <w:pPr>
              <w:keepLines/>
              <w:bidi/>
              <w:spacing w:after="60" w:before="0" w:line="320"/>
            </w:pP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הוא </w:t>
            </w: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התנגד לכל שינוי בהלכה</w:t>
            </w: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, ונאבק ברפורמים. אבל הוא רצה לקחת את </w:t>
            </w: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הטוב שבמודרנה</w:t>
            </w: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.</w:t>
            </w:r>
          </w:p>
          <w:p>
            <w:pPr>
              <w:keepLines/>
              <w:bidi/>
              <w:spacing w:after="60" w:before="0" w:line="320"/>
            </w:pP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הוא פתח בית ספר ללימודי קודש וחול (עם דגש על לימודי הקודש) – </w:t>
            </w: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גם לבנות</w:t>
            </w: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, דבר שלא היה עד אז.</w:t>
            </w:r>
          </w:p>
          <w:p>
            <w:pPr>
              <w:keepLines/>
              <w:bidi/>
              <w:spacing w:after="60" w:before="0" w:line="320"/>
            </w:pP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בשנת 1850 הוא עבר להנהיג קהילה קטנה של 11 משפחות שנפרדו מהקהילה הרפורמית – </w:t>
            </w: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עדת ישורון</w:t>
            </w: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. באותה דרך פעל גם </w:t>
            </w: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הרב עזריאל הילדסהיימר</w:t>
            </w: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, שפתח בברלין בית מדרש לרבנים – עם לימודי קודש וגם לימודי חול.</w:t>
            </w:r>
          </w:p>
          <w:p>
            <w:pPr>
              <w:keepLines/>
              <w:bidi/>
              <w:spacing w:after="60" w:before="0" w:line="320"/>
            </w:pP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כך נוצרה דמות חדשה: יהודי </w:t>
            </w: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משכיל</w:t>
            </w: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, שעובד במקצוע חופשי – ו</w:t>
            </w: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שומר מצוות בהקפדה</w:t>
            </w: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.</w:t>
            </w:r>
          </w:p>
        </w:tc>
      </w:tr>
    </w:tbl>
    <w:p>
      <w:pPr>
        <w:bidi/>
        <w:spacing w:after="0" w:before="0" w:line="120" w:lineRule="exact"/>
      </w:pPr>
      <w:r>
        <w:rPr>
          <w:rFonts w:ascii="Arial" w:cs="Arial" w:eastAsia="Arial" w:hAnsi="Arial"/>
          <w:b w:val="false"/>
          <w:sz w:val="4"/>
          <w:szCs w:val="4"/>
          <w:rtl/>
        </w:rPr>
        <w:t xml:space="preserve"> </w:t>
      </w:r>
    </w:p>
    <w:tbl>
      <w:tblPr>
        <w:bidiVisual/>
        <w:tblW w:type="dxa" w:w="9906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single" w:color="000000" w:sz="6"/>
          <w:insideV w:val="single" w:color="000000" w:sz="6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Mar>
              <w:top w:type="dxa" w:w="140"/>
              <w:left w:type="dxa" w:w="220"/>
              <w:bottom w:type="dxa" w:w="100"/>
              <w:right w:type="dxa" w:w="220"/>
            </w:tcMar>
          </w:tcPr>
          <w:p>
            <w:pPr>
              <w:keepLines/>
              <w:bidi/>
              <w:spacing w:after="120" w:before="0" w:line="300"/>
            </w:pPr>
            <w:r>
              <w:rPr>
                <w:rFonts w:ascii="Arial" w:cs="Arial" w:eastAsia="Arial" w:hAnsi="Arial"/>
                <w:b/>
                <w:bCs/>
                <w:color w:val="000000"/>
                <w:sz w:val="28"/>
                <w:szCs w:val="28"/>
                <w:rtl/>
              </w:rPr>
              <w:t xml:space="preserve">משימה 8: </w:t>
            </w: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שאלות על קטע 6</w:t>
            </w:r>
          </w:p>
          <w:p>
            <w:pPr>
              <w:keepLines/>
              <w:bidi/>
              <w:spacing w:after="40" w:before="0" w:line="300"/>
            </w:pP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1. מי למדו בבית הספר של הרש"ר הירש? (הקיפי)</w:t>
            </w:r>
          </w:p>
          <w:p>
            <w:pPr>
              <w:keepLines/>
              <w:bidi/>
              <w:spacing w:after="40" w:before="0" w:line="300"/>
              <w:ind w:right="400"/>
            </w:pPr>
            <w:r>
              <w:rPr>
                <w:rFonts w:ascii="Segoe UI Symbol" w:cs="Segoe UI Symbol" w:eastAsia="Segoe UI Symbol" w:hAnsi="Segoe UI Symbol"/>
                <w:b w:val="false"/>
                <w:sz w:val="28"/>
                <w:szCs w:val="28"/>
                <w:rtl/>
              </w:rPr>
              <w:t xml:space="preserve">○</w:t>
            </w: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  א. רק בנים          </w:t>
            </w:r>
            <w:r>
              <w:rPr>
                <w:rFonts w:ascii="Segoe UI Symbol" w:cs="Segoe UI Symbol" w:eastAsia="Segoe UI Symbol" w:hAnsi="Segoe UI Symbol"/>
                <w:b w:val="false"/>
                <w:sz w:val="28"/>
                <w:szCs w:val="28"/>
                <w:rtl/>
              </w:rPr>
              <w:t xml:space="preserve">○</w:t>
            </w: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  ב. גם בנות          </w:t>
            </w:r>
            <w:r>
              <w:rPr>
                <w:rFonts w:ascii="Segoe UI Symbol" w:cs="Segoe UI Symbol" w:eastAsia="Segoe UI Symbol" w:hAnsi="Segoe UI Symbol"/>
                <w:b w:val="false"/>
                <w:sz w:val="28"/>
                <w:szCs w:val="28"/>
                <w:rtl/>
              </w:rPr>
              <w:t xml:space="preserve">○</w:t>
            </w: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  ג. רק רבנים</w:t>
            </w:r>
          </w:p>
          <w:p>
            <w:pPr>
              <w:bidi/>
              <w:spacing w:after="0" w:before="0" w:line="160" w:lineRule="exact"/>
            </w:pPr>
            <w:r>
              <w:rPr>
                <w:rFonts w:ascii="Arial" w:cs="Arial" w:eastAsia="Arial" w:hAnsi="Arial"/>
                <w:b w:val="false"/>
                <w:sz w:val="4"/>
                <w:szCs w:val="4"/>
                <w:rtl/>
              </w:rPr>
              <w:t xml:space="preserve"> </w:t>
            </w:r>
          </w:p>
          <w:p>
            <w:pPr>
              <w:keepLines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2. מה פירוש "תורה עם דרך ארץ"? כתבי במילים שלך.</w:t>
            </w:r>
          </w:p>
          <w:p>
            <w:pPr>
              <w:pBdr>
                <w:bottom w:val="single" w:color="808080" w:sz="4" w:space="1"/>
              </w:pBdr>
              <w:bidi/>
              <w:spacing w:after="0" w:before="0" w:line="520" w:lineRule="exact"/>
            </w:pP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 </w:t>
            </w:r>
          </w:p>
          <w:p>
            <w:pPr>
              <w:pBdr>
                <w:bottom w:val="single" w:color="808080" w:sz="5" w:space="1"/>
              </w:pBdr>
              <w:bidi/>
              <w:spacing w:after="0" w:before="0" w:line="520" w:lineRule="exact"/>
            </w:pP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 </w:t>
            </w:r>
          </w:p>
        </w:tc>
      </w:tr>
    </w:tbl>
    <w:p>
      <w:pPr>
        <w:bidi/>
        <w:spacing w:after="0" w:before="0" w:line="120" w:lineRule="exact"/>
      </w:pPr>
      <w:r>
        <w:rPr>
          <w:rFonts w:ascii="Arial" w:cs="Arial" w:eastAsia="Arial" w:hAnsi="Arial"/>
          <w:b w:val="false"/>
          <w:sz w:val="4"/>
          <w:szCs w:val="4"/>
          <w:rtl/>
        </w:rPr>
        <w:t xml:space="preserve"> </w:t>
      </w:r>
    </w:p>
    <w:tbl>
      <w:tblPr>
        <w:bidiVisual/>
        <w:tblW w:type="dxa" w:w="9906"/>
        <w:tblBorders>
          <w:top w:val="dashed" w:color="000000" w:sz="6"/>
          <w:left w:val="dashed" w:color="000000" w:sz="6"/>
          <w:bottom w:val="dashed" w:color="000000" w:sz="6"/>
          <w:right w:val="dashed" w:color="000000" w:sz="6"/>
          <w:insideH w:val="dashed" w:color="000000" w:sz="6"/>
          <w:insideV w:val="dashed" w:color="000000" w:sz="6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Mar>
              <w:top w:type="dxa" w:w="140"/>
              <w:left w:type="dxa" w:w="220"/>
              <w:bottom w:type="dxa" w:w="100"/>
              <w:right w:type="dxa" w:w="220"/>
            </w:tcMar>
          </w:tcPr>
          <w:p>
            <w:pPr>
              <w:keepLines/>
              <w:bidi/>
              <w:spacing w:after="60" w:before="0" w:line="30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מקור: משנה, פרקי אבות (פרק ב', משנה ב')</w:t>
            </w:r>
          </w:p>
          <w:p>
            <w:pPr>
              <w:keepLines/>
              <w:bidi/>
              <w:spacing w:after="6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sz w:val="32"/>
                <w:szCs w:val="32"/>
                <w:rtl/>
              </w:rPr>
              <w:t xml:space="preserve">"יָפֶה תַלְמוּד תּוֹרָה עִם דֶּרֶךְ אֶרֶץ, שֶׁיְּגִיעַת שְׁנֵיהֶם מַשְׁכַּחַת עָוֹן"</w:t>
            </w:r>
          </w:p>
          <w:p>
            <w:pPr>
              <w:keepLines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הרש"ר הירש הסביר: "דרך ארץ" = עבודה, מקצוע והשכלה, ודרך החיים בחברה. לימוד התורה הוא העיקר, ו"דרך ארץ" מצטרפת אליו.</w:t>
            </w:r>
          </w:p>
        </w:tc>
      </w:tr>
    </w:tbl>
    <w:p>
      <w:pPr>
        <w:bidi/>
        <w:spacing w:after="0" w:before="0" w:line="120" w:lineRule="exact"/>
      </w:pPr>
      <w:r>
        <w:rPr>
          <w:rFonts w:ascii="Arial" w:cs="Arial" w:eastAsia="Arial" w:hAnsi="Arial"/>
          <w:b w:val="false"/>
          <w:sz w:val="4"/>
          <w:szCs w:val="4"/>
          <w:rtl/>
        </w:rPr>
        <w:t xml:space="preserve"> </w:t>
      </w:r>
    </w:p>
    <w:tbl>
      <w:tblPr>
        <w:bidiVisual/>
        <w:tblW w:type="dxa" w:w="9906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single" w:color="000000" w:sz="6"/>
          <w:insideV w:val="single" w:color="000000" w:sz="6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Mar>
              <w:top w:type="dxa" w:w="140"/>
              <w:left w:type="dxa" w:w="220"/>
              <w:bottom w:type="dxa" w:w="100"/>
              <w:right w:type="dxa" w:w="220"/>
            </w:tcMar>
          </w:tcPr>
          <w:p>
            <w:pPr>
              <w:keepLines/>
              <w:bidi/>
              <w:spacing w:after="120" w:before="0" w:line="300"/>
            </w:pPr>
            <w:r>
              <w:rPr>
                <w:rFonts w:ascii="Arial" w:cs="Arial" w:eastAsia="Arial" w:hAnsi="Arial"/>
                <w:b/>
                <w:bCs/>
                <w:color w:val="000000"/>
                <w:sz w:val="28"/>
                <w:szCs w:val="28"/>
                <w:rtl/>
              </w:rPr>
              <w:t xml:space="preserve">משימה 9: </w:t>
            </w: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שאלות על המקור מפרקי אבות</w:t>
            </w:r>
          </w:p>
          <w:p>
            <w:pPr>
              <w:keepLines/>
              <w:bidi/>
              <w:spacing w:after="40" w:before="0" w:line="300"/>
            </w:pP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1. לפי הרש"ר הירש, מה העיקר? (הקיפי)</w:t>
            </w:r>
          </w:p>
          <w:p>
            <w:pPr>
              <w:keepLines/>
              <w:bidi/>
              <w:spacing w:after="40" w:before="0" w:line="300"/>
              <w:ind w:right="400"/>
            </w:pPr>
            <w:r>
              <w:rPr>
                <w:rFonts w:ascii="Segoe UI Symbol" w:cs="Segoe UI Symbol" w:eastAsia="Segoe UI Symbol" w:hAnsi="Segoe UI Symbol"/>
                <w:b w:val="false"/>
                <w:sz w:val="28"/>
                <w:szCs w:val="28"/>
                <w:rtl/>
              </w:rPr>
              <w:t xml:space="preserve">○</w:t>
            </w: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  א. לימוד התורה          </w:t>
            </w:r>
            <w:r>
              <w:rPr>
                <w:rFonts w:ascii="Segoe UI Symbol" w:cs="Segoe UI Symbol" w:eastAsia="Segoe UI Symbol" w:hAnsi="Segoe UI Symbol"/>
                <w:b w:val="false"/>
                <w:sz w:val="28"/>
                <w:szCs w:val="28"/>
                <w:rtl/>
              </w:rPr>
              <w:t xml:space="preserve">○</w:t>
            </w: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  ב. העבודה והמקצוע</w:t>
            </w:r>
          </w:p>
          <w:p>
            <w:pPr>
              <w:bidi/>
              <w:spacing w:after="0" w:before="0" w:line="160" w:lineRule="exact"/>
            </w:pPr>
            <w:r>
              <w:rPr>
                <w:rFonts w:ascii="Arial" w:cs="Arial" w:eastAsia="Arial" w:hAnsi="Arial"/>
                <w:b w:val="false"/>
                <w:sz w:val="4"/>
                <w:szCs w:val="4"/>
                <w:rtl/>
              </w:rPr>
              <w:t xml:space="preserve"> </w:t>
            </w:r>
          </w:p>
          <w:p>
            <w:pPr>
              <w:keepLines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2. לפי הרש"ר הירש, מה ההבדל בין השתלבות להתבוללות?</w:t>
            </w:r>
          </w:p>
          <w:p>
            <w:pPr>
              <w:pBdr>
                <w:bottom w:val="single" w:color="808080" w:sz="4" w:space="1"/>
              </w:pBdr>
              <w:bidi/>
              <w:spacing w:after="0" w:before="0" w:line="520" w:lineRule="exact"/>
            </w:pP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 </w:t>
            </w:r>
          </w:p>
          <w:p>
            <w:pPr>
              <w:pBdr>
                <w:bottom w:val="single" w:color="808080" w:sz="5" w:space="1"/>
              </w:pBdr>
              <w:bidi/>
              <w:spacing w:after="0" w:before="0" w:line="520" w:lineRule="exact"/>
            </w:pP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 </w:t>
            </w:r>
          </w:p>
          <w:p>
            <w:pPr>
              <w:pBdr>
                <w:bottom w:val="single" w:color="808080" w:sz="4" w:space="1"/>
              </w:pBdr>
              <w:bidi/>
              <w:spacing w:after="0" w:before="0" w:line="520" w:lineRule="exact"/>
            </w:pP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 </w:t>
            </w:r>
          </w:p>
        </w:tc>
      </w:tr>
    </w:tbl>
    <w:p>
      <w:pPr>
        <w:keepLines/>
        <w:bidi/>
        <w:spacing w:after="0" w:before="120" w:line="300"/>
        <w:jc w:val="left"/>
      </w:pPr>
      <w:r>
        <w:rPr>
          <w:rFonts w:ascii="Segoe UI Symbol" w:cs="Segoe UI Symbol" w:eastAsia="Segoe UI Symbol" w:hAnsi="Segoe UI Symbol"/>
          <w:b w:val="false"/>
          <w:sz w:val="34"/>
          <w:szCs w:val="34"/>
          <w:rtl/>
        </w:rPr>
        <w:t xml:space="preserve">☐</w:t>
      </w:r>
      <w:r>
        <w:rPr>
          <w:rFonts w:ascii="Arial" w:cs="Arial" w:eastAsia="Arial" w:hAnsi="Arial"/>
          <w:b/>
          <w:bCs/>
          <w:color w:val="000000"/>
          <w:sz w:val="28"/>
          <w:szCs w:val="28"/>
          <w:rtl/>
        </w:rPr>
        <w:t xml:space="preserve">  סיימתי את חלק ג'!</w:t>
      </w:r>
    </w:p>
    <w:p>
      <w:pPr>
        <w:bidi/>
      </w:pPr>
      <w:r>
        <w:br w:type="page"/>
      </w:r>
    </w:p>
    <w:tbl>
      <w:tblPr>
        <w:bidiVisual/>
        <w:tblW w:type="dxa" w:w="9906"/>
        <w:tblBorders>
          <w:top w:val="single" w:color="000000" w:sz="24"/>
          <w:left w:val="single" w:color="000000" w:sz="24"/>
          <w:bottom w:val="single" w:color="000000" w:sz="24"/>
          <w:right w:val="single" w:color="000000" w:sz="24"/>
          <w:insideH w:val="single" w:color="000000" w:sz="24"/>
          <w:insideV w:val="single" w:color="000000" w:sz="24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Mar>
              <w:top w:type="dxa" w:w="140"/>
              <w:left w:type="dxa" w:w="220"/>
              <w:bottom w:type="dxa" w:w="100"/>
              <w:right w:type="dxa" w:w="220"/>
            </w:tcMar>
          </w:tcPr>
          <w:p>
            <w:pPr>
              <w:keepLines/>
              <w:bidi/>
              <w:spacing w:after="0" w:before="0" w:line="320"/>
            </w:pPr>
            <w:r>
              <w:rPr>
                <w:rFonts w:ascii="Arial" w:cs="Arial" w:eastAsia="Arial" w:hAnsi="Arial"/>
                <w:b/>
                <w:bCs/>
                <w:color w:val="000000"/>
                <w:sz w:val="40"/>
                <w:szCs w:val="40"/>
                <w:rtl/>
              </w:rPr>
              <w:t xml:space="preserve">חלק ד': מסכמות</w:t>
            </w:r>
          </w:p>
        </w:tc>
      </w:tr>
    </w:tbl>
    <w:p>
      <w:pPr>
        <w:bidi/>
        <w:spacing w:after="0" w:before="0" w:line="120" w:lineRule="exact"/>
      </w:pPr>
      <w:r>
        <w:rPr>
          <w:rFonts w:ascii="Arial" w:cs="Arial" w:eastAsia="Arial" w:hAnsi="Arial"/>
          <w:b w:val="false"/>
          <w:sz w:val="4"/>
          <w:szCs w:val="4"/>
          <w:rtl/>
        </w:rPr>
        <w:t xml:space="preserve"> </w:t>
      </w:r>
    </w:p>
    <w:tbl>
      <w:tblPr>
        <w:bidiVisual/>
        <w:tblW w:type="dxa" w:w="9906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single" w:color="000000" w:sz="6"/>
          <w:insideV w:val="single" w:color="000000" w:sz="6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Mar>
              <w:top w:type="dxa" w:w="140"/>
              <w:left w:type="dxa" w:w="220"/>
              <w:bottom w:type="dxa" w:w="100"/>
              <w:right w:type="dxa" w:w="220"/>
            </w:tcMar>
          </w:tcPr>
          <w:p>
            <w:pPr>
              <w:keepLines/>
              <w:bidi/>
              <w:spacing w:after="120" w:before="0" w:line="300"/>
            </w:pPr>
            <w:r>
              <w:rPr>
                <w:rFonts w:ascii="Arial" w:cs="Arial" w:eastAsia="Arial" w:hAnsi="Arial"/>
                <w:b/>
                <w:bCs/>
                <w:color w:val="000000"/>
                <w:sz w:val="28"/>
                <w:szCs w:val="28"/>
                <w:rtl/>
              </w:rPr>
              <w:t xml:space="preserve">משימה 10: </w:t>
            </w: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השלימי את טבלת ההשוואה במילים שלך. השורה הראשונה היא דוגמה.</w:t>
            </w:r>
          </w:p>
          <w:tbl>
            <w:tblPr>
              <w:bidiVisual/>
              <w:tblW w:type="dxa" w:w="9400"/>
              <w:tblBorders>
                <w:top w:val="single" w:color="000000" w:sz="4"/>
                <w:left w:val="single" w:color="000000" w:sz="4"/>
                <w:bottom w:val="single" w:color="000000" w:sz="4"/>
                <w:right w:val="single" w:color="000000" w:sz="4"/>
                <w:insideH w:val="single" w:color="000000" w:sz="4"/>
                <w:insideV w:val="single" w:color="000000" w:sz="4"/>
              </w:tblBorders>
              <w:tblLayout w:type="fixed"/>
            </w:tblPr>
            <w:tblGrid>
              <w:gridCol w:w="2500"/>
              <w:gridCol w:w="1900"/>
              <w:gridCol w:w="2500"/>
              <w:gridCol w:w="2500"/>
            </w:tblGrid>
            <w:tr>
              <w:trPr>
                <w:cantSplit/>
                <w:tblHeader/>
                <w:trHeight w:val="1000" w:hRule="atLeast"/>
              </w:trPr>
              <w:tc>
                <w:tcPr>
                  <w:tcW w:type="dxa" w:w="2500"/>
                  <w:tcMar>
                    <w:top w:type="dxa" w:w="80"/>
                    <w:left w:type="dxa" w:w="140"/>
                    <w:bottom w:type="dxa" w:w="80"/>
                    <w:right w:type="dxa" w:w="140"/>
                  </w:tcMar>
                  <w:vAlign w:val="center"/>
                </w:tcPr>
                <w:p>
                  <w:pPr>
                    <w:keepLines/>
                    <w:bidi/>
                    <w:spacing w:after="0" w:before="0" w:line="300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sz w:val="28"/>
                      <w:szCs w:val="28"/>
                      <w:rtl/>
                    </w:rPr>
                    <w:t xml:space="preserve">הזרם</w:t>
                  </w:r>
                </w:p>
              </w:tc>
              <w:tc>
                <w:tcPr>
                  <w:tcW w:type="dxa" w:w="1900"/>
                  <w:tcMar>
                    <w:top w:type="dxa" w:w="80"/>
                    <w:left w:type="dxa" w:w="140"/>
                    <w:bottom w:type="dxa" w:w="80"/>
                    <w:right w:type="dxa" w:w="140"/>
                  </w:tcMar>
                  <w:vAlign w:val="center"/>
                </w:tcPr>
                <w:p>
                  <w:pPr>
                    <w:keepLines/>
                    <w:bidi/>
                    <w:spacing w:after="0" w:before="0" w:line="300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sz w:val="28"/>
                      <w:szCs w:val="28"/>
                      <w:rtl/>
                    </w:rPr>
                    <w:t xml:space="preserve">המנהיג</w:t>
                  </w:r>
                </w:p>
              </w:tc>
              <w:tc>
                <w:tcPr>
                  <w:tcW w:type="dxa" w:w="2500"/>
                  <w:tcMar>
                    <w:top w:type="dxa" w:w="80"/>
                    <w:left w:type="dxa" w:w="140"/>
                    <w:bottom w:type="dxa" w:w="80"/>
                    <w:right w:type="dxa" w:w="140"/>
                  </w:tcMar>
                  <w:vAlign w:val="center"/>
                </w:tcPr>
                <w:p>
                  <w:pPr>
                    <w:keepLines/>
                    <w:bidi/>
                    <w:spacing w:after="0" w:before="0" w:line="300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sz w:val="28"/>
                      <w:szCs w:val="28"/>
                      <w:rtl/>
                    </w:rPr>
                    <w:t xml:space="preserve">יחס להלכה</w:t>
                  </w:r>
                </w:p>
              </w:tc>
              <w:tc>
                <w:tcPr>
                  <w:tcW w:type="dxa" w:w="2500"/>
                  <w:tcMar>
                    <w:top w:type="dxa" w:w="80"/>
                    <w:left w:type="dxa" w:w="140"/>
                    <w:bottom w:type="dxa" w:w="80"/>
                    <w:right w:type="dxa" w:w="140"/>
                  </w:tcMar>
                  <w:vAlign w:val="center"/>
                </w:tcPr>
                <w:p>
                  <w:pPr>
                    <w:keepLines/>
                    <w:bidi/>
                    <w:spacing w:after="0" w:before="0" w:line="300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sz w:val="28"/>
                      <w:szCs w:val="28"/>
                      <w:rtl/>
                    </w:rPr>
                    <w:t xml:space="preserve">יחס לחיים המודרניים</w:t>
                  </w:r>
                </w:p>
              </w:tc>
            </w:tr>
            <w:tr>
              <w:trPr>
                <w:cantSplit/>
                <w:tblHeader w:val="false"/>
                <w:trHeight w:val="1000" w:hRule="atLeast"/>
              </w:trPr>
              <w:tc>
                <w:tcPr>
                  <w:tcW w:type="dxa" w:w="2500"/>
                  <w:tcMar>
                    <w:top w:type="dxa" w:w="80"/>
                    <w:left w:type="dxa" w:w="140"/>
                    <w:bottom w:type="dxa" w:w="80"/>
                    <w:right w:type="dxa" w:w="140"/>
                  </w:tcMar>
                  <w:vAlign w:val="center"/>
                </w:tcPr>
                <w:p>
                  <w:pPr>
                    <w:keepLines/>
                    <w:bidi/>
                    <w:spacing w:after="0" w:before="0" w:line="300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sz w:val="28"/>
                      <w:szCs w:val="28"/>
                      <w:rtl/>
                    </w:rPr>
                    <w:t xml:space="preserve">רפורמים</w:t>
                  </w:r>
                </w:p>
              </w:tc>
              <w:tc>
                <w:tcPr>
                  <w:tcW w:type="dxa" w:w="1900"/>
                  <w:tcMar>
                    <w:top w:type="dxa" w:w="80"/>
                    <w:left w:type="dxa" w:w="140"/>
                    <w:bottom w:type="dxa" w:w="80"/>
                    <w:right w:type="dxa" w:w="140"/>
                  </w:tcMar>
                  <w:vAlign w:val="center"/>
                </w:tcPr>
                <w:p>
                  <w:pPr>
                    <w:keepLines/>
                    <w:bidi/>
                    <w:spacing w:after="0" w:before="0" w:line="300"/>
                    <w:jc w:val="center"/>
                  </w:pPr>
                  <w:r>
                    <w:rPr>
                      <w:rFonts w:ascii="Arial" w:cs="Arial" w:eastAsia="Arial" w:hAnsi="Arial"/>
                      <w:b w:val="false"/>
                      <w:sz w:val="28"/>
                      <w:szCs w:val="28"/>
                      <w:rtl/>
                    </w:rPr>
                    <w:t xml:space="preserve">משה מנדלסון (השראה)</w:t>
                  </w:r>
                </w:p>
                <w:p>
                  <w:pPr>
                    <w:keepLines/>
                    <w:bidi/>
                    <w:spacing w:after="0" w:before="0" w:line="300"/>
                    <w:jc w:val="center"/>
                  </w:pPr>
                  <w:r>
                    <w:rPr>
                      <w:rFonts w:ascii="Arial" w:cs="Arial" w:eastAsia="Arial" w:hAnsi="Arial"/>
                      <w:b w:val="false"/>
                      <w:sz w:val="28"/>
                      <w:szCs w:val="28"/>
                      <w:rtl/>
                    </w:rPr>
                    <w:t xml:space="preserve">ואברהם גייגר</w:t>
                  </w:r>
                </w:p>
              </w:tc>
              <w:tc>
                <w:tcPr>
                  <w:tcW w:type="dxa" w:w="2500"/>
                  <w:tcMar>
                    <w:top w:type="dxa" w:w="80"/>
                    <w:left w:type="dxa" w:w="140"/>
                    <w:bottom w:type="dxa" w:w="80"/>
                    <w:right w:type="dxa" w:w="140"/>
                  </w:tcMar>
                  <w:vAlign w:val="center"/>
                </w:tcPr>
                <w:p>
                  <w:pPr>
                    <w:keepLines/>
                    <w:bidi/>
                    <w:spacing w:after="0" w:before="0" w:line="300"/>
                    <w:jc w:val="center"/>
                  </w:pPr>
                  <w:r>
                    <w:rPr>
                      <w:rFonts w:ascii="Arial" w:cs="Arial" w:eastAsia="Arial" w:hAnsi="Arial"/>
                      <w:b w:val="false"/>
                      <w:sz w:val="28"/>
                      <w:szCs w:val="28"/>
                      <w:rtl/>
                    </w:rPr>
                    <w:t xml:space="preserve">משנים ומבטלים הלכות</w:t>
                  </w:r>
                </w:p>
              </w:tc>
              <w:tc>
                <w:tcPr>
                  <w:tcW w:type="dxa" w:w="2500"/>
                  <w:tcMar>
                    <w:top w:type="dxa" w:w="80"/>
                    <w:left w:type="dxa" w:w="140"/>
                    <w:bottom w:type="dxa" w:w="80"/>
                    <w:right w:type="dxa" w:w="140"/>
                  </w:tcMar>
                  <w:vAlign w:val="center"/>
                </w:tcPr>
                <w:p>
                  <w:pPr>
                    <w:keepLines/>
                    <w:bidi/>
                    <w:spacing w:after="0" w:before="0" w:line="300"/>
                    <w:jc w:val="center"/>
                  </w:pPr>
                  <w:r>
                    <w:rPr>
                      <w:rFonts w:ascii="Arial" w:cs="Arial" w:eastAsia="Arial" w:hAnsi="Arial"/>
                      <w:b w:val="false"/>
                      <w:sz w:val="28"/>
                      <w:szCs w:val="28"/>
                      <w:rtl/>
                    </w:rPr>
                    <w:t xml:space="preserve">רוצים להשתלב לגמרי בחברה</w:t>
                  </w:r>
                </w:p>
              </w:tc>
            </w:tr>
            <w:tr>
              <w:trPr>
                <w:cantSplit/>
                <w:tblHeader w:val="false"/>
                <w:trHeight w:val="1000" w:hRule="atLeast"/>
              </w:trPr>
              <w:tc>
                <w:tcPr>
                  <w:tcW w:type="dxa" w:w="2500"/>
                  <w:tcMar>
                    <w:top w:type="dxa" w:w="80"/>
                    <w:left w:type="dxa" w:w="140"/>
                    <w:bottom w:type="dxa" w:w="80"/>
                    <w:right w:type="dxa" w:w="140"/>
                  </w:tcMar>
                  <w:vAlign w:val="center"/>
                </w:tcPr>
                <w:p>
                  <w:pPr>
                    <w:keepLines/>
                    <w:bidi/>
                    <w:spacing w:after="0" w:before="0" w:line="300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sz w:val="28"/>
                      <w:szCs w:val="28"/>
                      <w:rtl/>
                    </w:rPr>
                    <w:t xml:space="preserve">אורתודוקסים</w:t>
                  </w:r>
                </w:p>
              </w:tc>
              <w:tc>
                <w:tcPr>
                  <w:tcW w:type="dxa" w:w="1900"/>
                  <w:tcMar>
                    <w:top w:type="dxa" w:w="80"/>
                    <w:left w:type="dxa" w:w="140"/>
                    <w:bottom w:type="dxa" w:w="80"/>
                    <w:right w:type="dxa" w:w="140"/>
                  </w:tcMar>
                  <w:vAlign w:val="center"/>
                </w:tcPr>
                <w:p>
                  <w:pPr>
                    <w:pBdr>
                      <w:bottom w:val="single" w:color="808080" w:sz="4" w:space="1"/>
                    </w:pBdr>
                    <w:bidi/>
                    <w:spacing w:after="0" w:before="0" w:line="520" w:lineRule="exact"/>
                  </w:pPr>
                  <w:r>
                    <w:rPr>
                      <w:rFonts w:ascii="Arial" w:cs="Arial" w:eastAsia="Arial" w:hAnsi="Arial"/>
                      <w:b w:val="false"/>
                      <w:sz w:val="28"/>
                      <w:szCs w:val="28"/>
                      <w:rtl/>
                    </w:rPr>
                    <w:t xml:space="preserve"> </w:t>
                  </w:r>
                </w:p>
                <w:p>
                  <w:pPr>
                    <w:pBdr>
                      <w:bottom w:val="single" w:color="808080" w:sz="5" w:space="1"/>
                    </w:pBdr>
                    <w:bidi/>
                    <w:spacing w:after="0" w:before="0" w:line="520" w:lineRule="exact"/>
                  </w:pPr>
                  <w:r>
                    <w:rPr>
                      <w:rFonts w:ascii="Arial" w:cs="Arial" w:eastAsia="Arial" w:hAnsi="Arial"/>
                      <w:b w:val="false"/>
                      <w:sz w:val="28"/>
                      <w:szCs w:val="28"/>
                      <w:rtl/>
                    </w:rPr>
                    <w:t xml:space="preserve"> </w:t>
                  </w:r>
                </w:p>
              </w:tc>
              <w:tc>
                <w:tcPr>
                  <w:tcW w:type="dxa" w:w="2500"/>
                  <w:tcMar>
                    <w:top w:type="dxa" w:w="80"/>
                    <w:left w:type="dxa" w:w="140"/>
                    <w:bottom w:type="dxa" w:w="80"/>
                    <w:right w:type="dxa" w:w="140"/>
                  </w:tcMar>
                  <w:vAlign w:val="center"/>
                </w:tcPr>
                <w:p>
                  <w:pPr>
                    <w:pBdr>
                      <w:bottom w:val="single" w:color="808080" w:sz="4" w:space="1"/>
                    </w:pBdr>
                    <w:bidi/>
                    <w:spacing w:after="0" w:before="0" w:line="520" w:lineRule="exact"/>
                  </w:pPr>
                  <w:r>
                    <w:rPr>
                      <w:rFonts w:ascii="Arial" w:cs="Arial" w:eastAsia="Arial" w:hAnsi="Arial"/>
                      <w:b w:val="false"/>
                      <w:sz w:val="28"/>
                      <w:szCs w:val="28"/>
                      <w:rtl/>
                    </w:rPr>
                    <w:t xml:space="preserve"> </w:t>
                  </w:r>
                </w:p>
                <w:p>
                  <w:pPr>
                    <w:pBdr>
                      <w:bottom w:val="single" w:color="808080" w:sz="5" w:space="1"/>
                    </w:pBdr>
                    <w:bidi/>
                    <w:spacing w:after="0" w:before="0" w:line="520" w:lineRule="exact"/>
                  </w:pPr>
                  <w:r>
                    <w:rPr>
                      <w:rFonts w:ascii="Arial" w:cs="Arial" w:eastAsia="Arial" w:hAnsi="Arial"/>
                      <w:b w:val="false"/>
                      <w:sz w:val="28"/>
                      <w:szCs w:val="28"/>
                      <w:rtl/>
                    </w:rPr>
                    <w:t xml:space="preserve"> </w:t>
                  </w:r>
                </w:p>
              </w:tc>
              <w:tc>
                <w:tcPr>
                  <w:tcW w:type="dxa" w:w="2500"/>
                  <w:tcMar>
                    <w:top w:type="dxa" w:w="80"/>
                    <w:left w:type="dxa" w:w="140"/>
                    <w:bottom w:type="dxa" w:w="80"/>
                    <w:right w:type="dxa" w:w="140"/>
                  </w:tcMar>
                  <w:vAlign w:val="center"/>
                </w:tcPr>
                <w:p>
                  <w:pPr>
                    <w:pBdr>
                      <w:bottom w:val="single" w:color="808080" w:sz="4" w:space="1"/>
                    </w:pBdr>
                    <w:bidi/>
                    <w:spacing w:after="0" w:before="0" w:line="520" w:lineRule="exact"/>
                  </w:pPr>
                  <w:r>
                    <w:rPr>
                      <w:rFonts w:ascii="Arial" w:cs="Arial" w:eastAsia="Arial" w:hAnsi="Arial"/>
                      <w:b w:val="false"/>
                      <w:sz w:val="28"/>
                      <w:szCs w:val="28"/>
                      <w:rtl/>
                    </w:rPr>
                    <w:t xml:space="preserve"> </w:t>
                  </w:r>
                </w:p>
                <w:p>
                  <w:pPr>
                    <w:pBdr>
                      <w:bottom w:val="single" w:color="808080" w:sz="5" w:space="1"/>
                    </w:pBdr>
                    <w:bidi/>
                    <w:spacing w:after="0" w:before="0" w:line="520" w:lineRule="exact"/>
                  </w:pPr>
                  <w:r>
                    <w:rPr>
                      <w:rFonts w:ascii="Arial" w:cs="Arial" w:eastAsia="Arial" w:hAnsi="Arial"/>
                      <w:b w:val="false"/>
                      <w:sz w:val="28"/>
                      <w:szCs w:val="28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blHeader w:val="false"/>
                <w:trHeight w:val="1000" w:hRule="atLeast"/>
              </w:trPr>
              <w:tc>
                <w:tcPr>
                  <w:tcW w:type="dxa" w:w="2500"/>
                  <w:tcMar>
                    <w:top w:type="dxa" w:w="80"/>
                    <w:left w:type="dxa" w:w="140"/>
                    <w:bottom w:type="dxa" w:w="80"/>
                    <w:right w:type="dxa" w:w="140"/>
                  </w:tcMar>
                  <w:vAlign w:val="center"/>
                </w:tcPr>
                <w:p>
                  <w:pPr>
                    <w:keepLines/>
                    <w:bidi/>
                    <w:spacing w:after="0" w:before="0" w:line="300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sz w:val="28"/>
                      <w:szCs w:val="28"/>
                      <w:rtl/>
                    </w:rPr>
                    <w:t xml:space="preserve">ניאו-אורתודוקסים</w:t>
                  </w:r>
                </w:p>
              </w:tc>
              <w:tc>
                <w:tcPr>
                  <w:tcW w:type="dxa" w:w="1900"/>
                  <w:tcMar>
                    <w:top w:type="dxa" w:w="80"/>
                    <w:left w:type="dxa" w:w="140"/>
                    <w:bottom w:type="dxa" w:w="80"/>
                    <w:right w:type="dxa" w:w="140"/>
                  </w:tcMar>
                  <w:vAlign w:val="center"/>
                </w:tcPr>
                <w:p>
                  <w:pPr>
                    <w:pBdr>
                      <w:bottom w:val="single" w:color="808080" w:sz="4" w:space="1"/>
                    </w:pBdr>
                    <w:bidi/>
                    <w:spacing w:after="0" w:before="0" w:line="520" w:lineRule="exact"/>
                  </w:pPr>
                  <w:r>
                    <w:rPr>
                      <w:rFonts w:ascii="Arial" w:cs="Arial" w:eastAsia="Arial" w:hAnsi="Arial"/>
                      <w:b w:val="false"/>
                      <w:sz w:val="28"/>
                      <w:szCs w:val="28"/>
                      <w:rtl/>
                    </w:rPr>
                    <w:t xml:space="preserve"> </w:t>
                  </w:r>
                </w:p>
                <w:p>
                  <w:pPr>
                    <w:pBdr>
                      <w:bottom w:val="single" w:color="808080" w:sz="5" w:space="1"/>
                    </w:pBdr>
                    <w:bidi/>
                    <w:spacing w:after="0" w:before="0" w:line="520" w:lineRule="exact"/>
                  </w:pPr>
                  <w:r>
                    <w:rPr>
                      <w:rFonts w:ascii="Arial" w:cs="Arial" w:eastAsia="Arial" w:hAnsi="Arial"/>
                      <w:b w:val="false"/>
                      <w:sz w:val="28"/>
                      <w:szCs w:val="28"/>
                      <w:rtl/>
                    </w:rPr>
                    <w:t xml:space="preserve"> </w:t>
                  </w:r>
                </w:p>
              </w:tc>
              <w:tc>
                <w:tcPr>
                  <w:tcW w:type="dxa" w:w="2500"/>
                  <w:tcMar>
                    <w:top w:type="dxa" w:w="80"/>
                    <w:left w:type="dxa" w:w="140"/>
                    <w:bottom w:type="dxa" w:w="80"/>
                    <w:right w:type="dxa" w:w="140"/>
                  </w:tcMar>
                  <w:vAlign w:val="center"/>
                </w:tcPr>
                <w:p>
                  <w:pPr>
                    <w:pBdr>
                      <w:bottom w:val="single" w:color="808080" w:sz="4" w:space="1"/>
                    </w:pBdr>
                    <w:bidi/>
                    <w:spacing w:after="0" w:before="0" w:line="520" w:lineRule="exact"/>
                  </w:pPr>
                  <w:r>
                    <w:rPr>
                      <w:rFonts w:ascii="Arial" w:cs="Arial" w:eastAsia="Arial" w:hAnsi="Arial"/>
                      <w:b w:val="false"/>
                      <w:sz w:val="28"/>
                      <w:szCs w:val="28"/>
                      <w:rtl/>
                    </w:rPr>
                    <w:t xml:space="preserve"> </w:t>
                  </w:r>
                </w:p>
                <w:p>
                  <w:pPr>
                    <w:pBdr>
                      <w:bottom w:val="single" w:color="808080" w:sz="5" w:space="1"/>
                    </w:pBdr>
                    <w:bidi/>
                    <w:spacing w:after="0" w:before="0" w:line="520" w:lineRule="exact"/>
                  </w:pPr>
                  <w:r>
                    <w:rPr>
                      <w:rFonts w:ascii="Arial" w:cs="Arial" w:eastAsia="Arial" w:hAnsi="Arial"/>
                      <w:b w:val="false"/>
                      <w:sz w:val="28"/>
                      <w:szCs w:val="28"/>
                      <w:rtl/>
                    </w:rPr>
                    <w:t xml:space="preserve"> </w:t>
                  </w:r>
                </w:p>
              </w:tc>
              <w:tc>
                <w:tcPr>
                  <w:tcW w:type="dxa" w:w="2500"/>
                  <w:tcMar>
                    <w:top w:type="dxa" w:w="80"/>
                    <w:left w:type="dxa" w:w="140"/>
                    <w:bottom w:type="dxa" w:w="80"/>
                    <w:right w:type="dxa" w:w="140"/>
                  </w:tcMar>
                  <w:vAlign w:val="center"/>
                </w:tcPr>
                <w:p>
                  <w:pPr>
                    <w:pBdr>
                      <w:bottom w:val="single" w:color="808080" w:sz="4" w:space="1"/>
                    </w:pBdr>
                    <w:bidi/>
                    <w:spacing w:after="0" w:before="0" w:line="520" w:lineRule="exact"/>
                  </w:pPr>
                  <w:r>
                    <w:rPr>
                      <w:rFonts w:ascii="Arial" w:cs="Arial" w:eastAsia="Arial" w:hAnsi="Arial"/>
                      <w:b w:val="false"/>
                      <w:sz w:val="28"/>
                      <w:szCs w:val="28"/>
                      <w:rtl/>
                    </w:rPr>
                    <w:t xml:space="preserve"> </w:t>
                  </w:r>
                </w:p>
                <w:p>
                  <w:pPr>
                    <w:pBdr>
                      <w:bottom w:val="single" w:color="808080" w:sz="5" w:space="1"/>
                    </w:pBdr>
                    <w:bidi/>
                    <w:spacing w:after="0" w:before="0" w:line="520" w:lineRule="exact"/>
                  </w:pPr>
                  <w:r>
                    <w:rPr>
                      <w:rFonts w:ascii="Arial" w:cs="Arial" w:eastAsia="Arial" w:hAnsi="Arial"/>
                      <w:b w:val="false"/>
                      <w:sz w:val="28"/>
                      <w:szCs w:val="28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bidi/>
              <w:spacing w:after="0" w:before="0" w:line="120" w:lineRule="exact"/>
            </w:pPr>
            <w:r>
              <w:rPr>
                <w:rFonts w:ascii="Arial" w:cs="Arial" w:eastAsia="Arial" w:hAnsi="Arial"/>
                <w:b w:val="false"/>
                <w:sz w:val="4"/>
                <w:szCs w:val="4"/>
                <w:rtl/>
              </w:rPr>
              <w:t xml:space="preserve"> </w:t>
            </w:r>
          </w:p>
          <w:p>
            <w:pPr>
              <w:keepLines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מחסן מנהיגים: </w:t>
            </w: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החתם סופר   |   הרש"ר הירש</w:t>
            </w:r>
          </w:p>
        </w:tc>
      </w:tr>
    </w:tbl>
    <w:p>
      <w:pPr>
        <w:bidi/>
        <w:spacing w:after="0" w:before="0" w:line="120" w:lineRule="exact"/>
      </w:pPr>
      <w:r>
        <w:rPr>
          <w:rFonts w:ascii="Arial" w:cs="Arial" w:eastAsia="Arial" w:hAnsi="Arial"/>
          <w:b w:val="false"/>
          <w:sz w:val="4"/>
          <w:szCs w:val="4"/>
          <w:rtl/>
        </w:rPr>
        <w:t xml:space="preserve"> </w:t>
      </w:r>
    </w:p>
    <w:tbl>
      <w:tblPr>
        <w:bidiVisual/>
        <w:tblW w:type="dxa" w:w="9906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single" w:color="000000" w:sz="6"/>
          <w:insideV w:val="single" w:color="000000" w:sz="6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Mar>
              <w:top w:type="dxa" w:w="140"/>
              <w:left w:type="dxa" w:w="220"/>
              <w:bottom w:type="dxa" w:w="100"/>
              <w:right w:type="dxa" w:w="220"/>
            </w:tcMar>
          </w:tcPr>
          <w:p>
            <w:pPr>
              <w:keepLines/>
              <w:bidi/>
              <w:spacing w:after="120" w:before="0" w:line="300"/>
            </w:pPr>
            <w:r>
              <w:rPr>
                <w:rFonts w:ascii="Arial" w:cs="Arial" w:eastAsia="Arial" w:hAnsi="Arial"/>
                <w:b/>
                <w:bCs/>
                <w:color w:val="000000"/>
                <w:sz w:val="28"/>
                <w:szCs w:val="28"/>
                <w:rtl/>
              </w:rPr>
              <w:t xml:space="preserve">משימה 11: </w:t>
            </w: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איזה משפט מתאים לאיזה זרם? כתבי את האות במשבצת.</w:t>
            </w:r>
          </w:p>
          <w:tbl>
            <w:tblPr>
              <w:bidiVisual/>
              <w:tblW w:type="dxa" w:w="9400"/>
              <w:tblBorders>
                <w:top w:val="dashed" w:color="000000" w:sz="6"/>
                <w:left w:val="dashed" w:color="000000" w:sz="6"/>
                <w:bottom w:val="dashed" w:color="000000" w:sz="6"/>
                <w:right w:val="dashed" w:color="000000" w:sz="6"/>
                <w:insideH w:val="dashed" w:color="000000" w:sz="6"/>
                <w:insideV w:val="dashed" w:color="000000" w:sz="6"/>
              </w:tblBorders>
              <w:tblLayout w:type="fixed"/>
            </w:tblPr>
            <w:tblGrid>
              <w:gridCol w:w="2700"/>
              <w:gridCol w:w="2900"/>
              <w:gridCol w:w="3800"/>
            </w:tblGrid>
            <w:tr>
              <w:trPr>
                <w:cantSplit/>
                <w:trHeight w:val="480" w:hRule="atLeast"/>
              </w:trPr>
              <w:tc>
                <w:tcPr>
                  <w:tcW w:type="dxa" w:w="2700"/>
                  <w:tcMar>
                    <w:top w:type="dxa" w:w="80"/>
                    <w:left w:type="dxa" w:w="140"/>
                    <w:bottom w:type="dxa" w:w="80"/>
                    <w:right w:type="dxa" w:w="140"/>
                  </w:tcMar>
                  <w:vAlign w:val="center"/>
                </w:tcPr>
                <w:p>
                  <w:pPr>
                    <w:keepLines/>
                    <w:bidi/>
                    <w:spacing w:after="0" w:before="0" w:line="300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sz w:val="28"/>
                      <w:szCs w:val="28"/>
                      <w:rtl/>
                    </w:rPr>
                    <w:t xml:space="preserve">א</w:t>
                  </w:r>
                  <w:r>
                    <w:rPr>
                      <w:rFonts w:ascii="Arial" w:cs="Arial" w:eastAsia="Arial" w:hAnsi="Arial"/>
                      <w:b w:val="false"/>
                      <w:sz w:val="28"/>
                      <w:szCs w:val="28"/>
                      <w:rtl/>
                    </w:rPr>
                    <w:t xml:space="preserve"> – רפורמים</w:t>
                  </w:r>
                </w:p>
              </w:tc>
              <w:tc>
                <w:tcPr>
                  <w:tcW w:type="dxa" w:w="2900"/>
                  <w:tcMar>
                    <w:top w:type="dxa" w:w="80"/>
                    <w:left w:type="dxa" w:w="140"/>
                    <w:bottom w:type="dxa" w:w="80"/>
                    <w:right w:type="dxa" w:w="140"/>
                  </w:tcMar>
                  <w:vAlign w:val="center"/>
                </w:tcPr>
                <w:p>
                  <w:pPr>
                    <w:keepLines/>
                    <w:bidi/>
                    <w:spacing w:after="0" w:before="0" w:line="300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sz w:val="28"/>
                      <w:szCs w:val="28"/>
                      <w:rtl/>
                    </w:rPr>
                    <w:t xml:space="preserve">ב</w:t>
                  </w:r>
                  <w:r>
                    <w:rPr>
                      <w:rFonts w:ascii="Arial" w:cs="Arial" w:eastAsia="Arial" w:hAnsi="Arial"/>
                      <w:b w:val="false"/>
                      <w:sz w:val="28"/>
                      <w:szCs w:val="28"/>
                      <w:rtl/>
                    </w:rPr>
                    <w:t xml:space="preserve"> – אורתודוקסים</w:t>
                  </w:r>
                </w:p>
              </w:tc>
              <w:tc>
                <w:tcPr>
                  <w:tcW w:type="dxa" w:w="3800"/>
                  <w:tcMar>
                    <w:top w:type="dxa" w:w="80"/>
                    <w:left w:type="dxa" w:w="140"/>
                    <w:bottom w:type="dxa" w:w="80"/>
                    <w:right w:type="dxa" w:w="140"/>
                  </w:tcMar>
                  <w:vAlign w:val="center"/>
                </w:tcPr>
                <w:p>
                  <w:pPr>
                    <w:keepLines/>
                    <w:bidi/>
                    <w:spacing w:after="0" w:before="0" w:line="300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sz w:val="28"/>
                      <w:szCs w:val="28"/>
                      <w:rtl/>
                    </w:rPr>
                    <w:t xml:space="preserve">ג</w:t>
                  </w:r>
                  <w:r>
                    <w:rPr>
                      <w:rFonts w:ascii="Arial" w:cs="Arial" w:eastAsia="Arial" w:hAnsi="Arial"/>
                      <w:b w:val="false"/>
                      <w:sz w:val="28"/>
                      <w:szCs w:val="28"/>
                      <w:rtl/>
                    </w:rPr>
                    <w:t xml:space="preserve"> – ניאו-אורתודוקסים</w:t>
                  </w:r>
                </w:p>
              </w:tc>
            </w:tr>
          </w:tbl>
          <w:p>
            <w:pPr>
              <w:bidi/>
              <w:spacing w:after="0" w:before="0" w:line="120" w:lineRule="exact"/>
            </w:pPr>
            <w:r>
              <w:rPr>
                <w:rFonts w:ascii="Arial" w:cs="Arial" w:eastAsia="Arial" w:hAnsi="Arial"/>
                <w:b w:val="false"/>
                <w:sz w:val="4"/>
                <w:szCs w:val="4"/>
                <w:rtl/>
              </w:rPr>
              <w:t xml:space="preserve"> </w:t>
            </w:r>
          </w:p>
          <w:tbl>
            <w:tblPr>
              <w:bidiVisual/>
              <w:tblW w:type="dxa" w:w="9400"/>
              <w:tblBorders>
                <w:top w:val="single" w:color="000000" w:sz="4"/>
                <w:left w:val="single" w:color="000000" w:sz="4"/>
                <w:bottom w:val="single" w:color="000000" w:sz="4"/>
                <w:right w:val="single" w:color="000000" w:sz="4"/>
                <w:insideH w:val="single" w:color="000000" w:sz="4"/>
                <w:insideV w:val="single" w:color="000000" w:sz="4"/>
              </w:tblBorders>
              <w:tblLayout w:type="fixed"/>
            </w:tblPr>
            <w:tblGrid>
              <w:gridCol w:w="8000"/>
              <w:gridCol w:w="1400"/>
            </w:tblGrid>
            <w:tr>
              <w:trPr>
                <w:cantSplit/>
                <w:trHeight w:val="540" w:hRule="atLeast"/>
              </w:trPr>
              <w:tc>
                <w:tcPr>
                  <w:tcW w:type="dxa" w:w="8000"/>
                  <w:tcMar>
                    <w:top w:type="dxa" w:w="80"/>
                    <w:left w:type="dxa" w:w="140"/>
                    <w:bottom w:type="dxa" w:w="80"/>
                    <w:right w:type="dxa" w:w="140"/>
                  </w:tcMar>
                  <w:vAlign w:val="center"/>
                </w:tcPr>
                <w:p>
                  <w:pPr>
                    <w:keepLines/>
                    <w:bidi/>
                    <w:spacing w:after="0" w:before="0" w:line="300"/>
                  </w:pPr>
                  <w:r>
                    <w:rPr>
                      <w:rFonts w:ascii="Arial" w:cs="Arial" w:eastAsia="Arial" w:hAnsi="Arial"/>
                      <w:b w:val="false"/>
                      <w:sz w:val="28"/>
                      <w:szCs w:val="28"/>
                      <w:rtl/>
                    </w:rPr>
                    <w:t xml:space="preserve">1. "חדש אסור מן התורה."</w:t>
                  </w:r>
                </w:p>
              </w:tc>
              <w:tc>
                <w:tcPr>
                  <w:tcW w:type="dxa" w:w="1400"/>
                  <w:tcMar>
                    <w:top w:type="dxa" w:w="80"/>
                    <w:left w:type="dxa" w:w="140"/>
                    <w:bottom w:type="dxa" w:w="80"/>
                    <w:right w:type="dxa" w:w="140"/>
                  </w:tcMar>
                  <w:vAlign w:val="center"/>
                </w:tcPr>
                <w:p>
                  <w:pPr>
                    <w:keepLines/>
                    <w:bidi/>
                    <w:spacing w:after="0" w:before="0" w:line="300"/>
                  </w:pPr>
                  <w:r>
                    <w:rPr>
                      <w:rFonts w:ascii="Arial" w:cs="Arial" w:eastAsia="Arial" w:hAnsi="Arial"/>
                      <w:b w:val="false"/>
                      <w:sz w:val="28"/>
                      <w:szCs w:val="28"/>
                      <w:rtl/>
                    </w:rPr>
                    <w:t xml:space="preserve"/>
                  </w:r>
                </w:p>
              </w:tc>
            </w:tr>
            <w:tr>
              <w:trPr>
                <w:cantSplit/>
                <w:trHeight w:val="540" w:hRule="atLeast"/>
              </w:trPr>
              <w:tc>
                <w:tcPr>
                  <w:tcW w:type="dxa" w:w="8000"/>
                  <w:tcMar>
                    <w:top w:type="dxa" w:w="80"/>
                    <w:left w:type="dxa" w:w="140"/>
                    <w:bottom w:type="dxa" w:w="80"/>
                    <w:right w:type="dxa" w:w="140"/>
                  </w:tcMar>
                  <w:vAlign w:val="center"/>
                </w:tcPr>
                <w:p>
                  <w:pPr>
                    <w:keepLines/>
                    <w:bidi/>
                    <w:spacing w:after="0" w:before="0" w:line="300"/>
                  </w:pPr>
                  <w:r>
                    <w:rPr>
                      <w:rFonts w:ascii="Arial" w:cs="Arial" w:eastAsia="Arial" w:hAnsi="Arial"/>
                      <w:b w:val="false"/>
                      <w:sz w:val="28"/>
                      <w:szCs w:val="28"/>
                      <w:rtl/>
                    </w:rPr>
                    <w:t xml:space="preserve">2. "יפה תלמוד תורה עם דרך ארץ."</w:t>
                  </w:r>
                </w:p>
              </w:tc>
              <w:tc>
                <w:tcPr>
                  <w:tcW w:type="dxa" w:w="1400"/>
                  <w:tcMar>
                    <w:top w:type="dxa" w:w="80"/>
                    <w:left w:type="dxa" w:w="140"/>
                    <w:bottom w:type="dxa" w:w="80"/>
                    <w:right w:type="dxa" w:w="140"/>
                  </w:tcMar>
                  <w:vAlign w:val="center"/>
                </w:tcPr>
                <w:p>
                  <w:pPr>
                    <w:keepLines/>
                    <w:bidi/>
                    <w:spacing w:after="0" w:before="0" w:line="300"/>
                  </w:pPr>
                  <w:r>
                    <w:rPr>
                      <w:rFonts w:ascii="Arial" w:cs="Arial" w:eastAsia="Arial" w:hAnsi="Arial"/>
                      <w:b w:val="false"/>
                      <w:sz w:val="28"/>
                      <w:szCs w:val="28"/>
                      <w:rtl/>
                    </w:rPr>
                    <w:t xml:space="preserve"/>
                  </w:r>
                </w:p>
              </w:tc>
            </w:tr>
            <w:tr>
              <w:trPr>
                <w:cantSplit/>
                <w:trHeight w:val="540" w:hRule="atLeast"/>
              </w:trPr>
              <w:tc>
                <w:tcPr>
                  <w:tcW w:type="dxa" w:w="8000"/>
                  <w:tcMar>
                    <w:top w:type="dxa" w:w="80"/>
                    <w:left w:type="dxa" w:w="140"/>
                    <w:bottom w:type="dxa" w:w="80"/>
                    <w:right w:type="dxa" w:w="140"/>
                  </w:tcMar>
                  <w:vAlign w:val="center"/>
                </w:tcPr>
                <w:p>
                  <w:pPr>
                    <w:keepLines/>
                    <w:bidi/>
                    <w:spacing w:after="0" w:before="0" w:line="300"/>
                  </w:pPr>
                  <w:r>
                    <w:rPr>
                      <w:rFonts w:ascii="Arial" w:cs="Arial" w:eastAsia="Arial" w:hAnsi="Arial"/>
                      <w:b w:val="false"/>
                      <w:sz w:val="28"/>
                      <w:szCs w:val="28"/>
                      <w:rtl/>
                    </w:rPr>
                    <w:t xml:space="preserve">3. "נתפלל בגרמנית, עם עוגב, כדי להיות כמו כולם."</w:t>
                  </w:r>
                </w:p>
              </w:tc>
              <w:tc>
                <w:tcPr>
                  <w:tcW w:type="dxa" w:w="1400"/>
                  <w:tcMar>
                    <w:top w:type="dxa" w:w="80"/>
                    <w:left w:type="dxa" w:w="140"/>
                    <w:bottom w:type="dxa" w:w="80"/>
                    <w:right w:type="dxa" w:w="140"/>
                  </w:tcMar>
                  <w:vAlign w:val="center"/>
                </w:tcPr>
                <w:p>
                  <w:pPr>
                    <w:keepLines/>
                    <w:bidi/>
                    <w:spacing w:after="0" w:before="0" w:line="300"/>
                  </w:pPr>
                  <w:r>
                    <w:rPr>
                      <w:rFonts w:ascii="Arial" w:cs="Arial" w:eastAsia="Arial" w:hAnsi="Arial"/>
                      <w:b w:val="false"/>
                      <w:sz w:val="28"/>
                      <w:szCs w:val="28"/>
                      <w:rtl/>
                    </w:rPr>
                    <w:t xml:space="preserve"/>
                  </w:r>
                </w:p>
              </w:tc>
            </w:tr>
            <w:tr>
              <w:trPr>
                <w:cantSplit/>
                <w:trHeight w:val="540" w:hRule="atLeast"/>
              </w:trPr>
              <w:tc>
                <w:tcPr>
                  <w:tcW w:type="dxa" w:w="8000"/>
                  <w:tcMar>
                    <w:top w:type="dxa" w:w="80"/>
                    <w:left w:type="dxa" w:w="140"/>
                    <w:bottom w:type="dxa" w:w="80"/>
                    <w:right w:type="dxa" w:w="140"/>
                  </w:tcMar>
                  <w:vAlign w:val="center"/>
                </w:tcPr>
                <w:p>
                  <w:pPr>
                    <w:keepLines/>
                    <w:bidi/>
                    <w:spacing w:after="0" w:before="0" w:line="300"/>
                  </w:pPr>
                  <w:r>
                    <w:rPr>
                      <w:rFonts w:ascii="Arial" w:cs="Arial" w:eastAsia="Arial" w:hAnsi="Arial"/>
                      <w:b w:val="false"/>
                      <w:sz w:val="28"/>
                      <w:szCs w:val="28"/>
                      <w:rtl/>
                    </w:rPr>
                    <w:t xml:space="preserve">4. "היזהרו משינוי השם, הלשון ומלבוש נכרים."</w:t>
                  </w:r>
                </w:p>
              </w:tc>
              <w:tc>
                <w:tcPr>
                  <w:tcW w:type="dxa" w:w="1400"/>
                  <w:tcMar>
                    <w:top w:type="dxa" w:w="80"/>
                    <w:left w:type="dxa" w:w="140"/>
                    <w:bottom w:type="dxa" w:w="80"/>
                    <w:right w:type="dxa" w:w="140"/>
                  </w:tcMar>
                  <w:vAlign w:val="center"/>
                </w:tcPr>
                <w:p>
                  <w:pPr>
                    <w:keepLines/>
                    <w:bidi/>
                    <w:spacing w:after="0" w:before="0" w:line="300"/>
                  </w:pPr>
                  <w:r>
                    <w:rPr>
                      <w:rFonts w:ascii="Arial" w:cs="Arial" w:eastAsia="Arial" w:hAnsi="Arial"/>
                      <w:b w:val="false"/>
                      <w:sz w:val="28"/>
                      <w:szCs w:val="28"/>
                      <w:rtl/>
                    </w:rPr>
                    <w:t xml:space="preserve"/>
                  </w:r>
                </w:p>
              </w:tc>
            </w:tr>
            <w:tr>
              <w:trPr>
                <w:cantSplit/>
                <w:trHeight w:val="540" w:hRule="atLeast"/>
              </w:trPr>
              <w:tc>
                <w:tcPr>
                  <w:tcW w:type="dxa" w:w="8000"/>
                  <w:tcMar>
                    <w:top w:type="dxa" w:w="80"/>
                    <w:left w:type="dxa" w:w="140"/>
                    <w:bottom w:type="dxa" w:w="80"/>
                    <w:right w:type="dxa" w:w="140"/>
                  </w:tcMar>
                  <w:vAlign w:val="center"/>
                </w:tcPr>
                <w:p>
                  <w:pPr>
                    <w:keepLines/>
                    <w:bidi/>
                    <w:spacing w:after="0" w:before="0" w:line="300"/>
                  </w:pPr>
                  <w:r>
                    <w:rPr>
                      <w:rFonts w:ascii="Arial" w:cs="Arial" w:eastAsia="Arial" w:hAnsi="Arial"/>
                      <w:b w:val="false"/>
                      <w:sz w:val="28"/>
                      <w:szCs w:val="28"/>
                      <w:rtl/>
                    </w:rPr>
                    <w:t xml:space="preserve">5. "נפתח בית ספר לבנים ולבנות: גם תורה וגם מדעים."</w:t>
                  </w:r>
                </w:p>
              </w:tc>
              <w:tc>
                <w:tcPr>
                  <w:tcW w:type="dxa" w:w="1400"/>
                  <w:tcMar>
                    <w:top w:type="dxa" w:w="80"/>
                    <w:left w:type="dxa" w:w="140"/>
                    <w:bottom w:type="dxa" w:w="80"/>
                    <w:right w:type="dxa" w:w="140"/>
                  </w:tcMar>
                  <w:vAlign w:val="center"/>
                </w:tcPr>
                <w:p>
                  <w:pPr>
                    <w:keepLines/>
                    <w:bidi/>
                    <w:spacing w:after="0" w:before="0" w:line="300"/>
                  </w:pPr>
                  <w:r>
                    <w:rPr>
                      <w:rFonts w:ascii="Arial" w:cs="Arial" w:eastAsia="Arial" w:hAnsi="Arial"/>
                      <w:b w:val="false"/>
                      <w:sz w:val="28"/>
                      <w:szCs w:val="28"/>
                      <w:rtl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bidi/>
        <w:spacing w:after="0" w:before="0" w:line="120" w:lineRule="exact"/>
      </w:pPr>
      <w:r>
        <w:rPr>
          <w:rFonts w:ascii="Arial" w:cs="Arial" w:eastAsia="Arial" w:hAnsi="Arial"/>
          <w:b w:val="false"/>
          <w:sz w:val="4"/>
          <w:szCs w:val="4"/>
          <w:rtl/>
        </w:rPr>
        <w:t xml:space="preserve"> </w:t>
      </w:r>
    </w:p>
    <w:tbl>
      <w:tblPr>
        <w:bidiVisual/>
        <w:tblW w:type="dxa" w:w="9906"/>
        <w:tblBorders>
          <w:top w:val="double" w:color="000000" w:sz="6"/>
          <w:left w:val="double" w:color="000000" w:sz="6"/>
          <w:bottom w:val="double" w:color="000000" w:sz="6"/>
          <w:right w:val="double" w:color="000000" w:sz="6"/>
          <w:insideH w:val="double" w:color="000000" w:sz="6"/>
          <w:insideV w:val="double" w:color="000000" w:sz="6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Mar>
              <w:top w:type="dxa" w:w="140"/>
              <w:left w:type="dxa" w:w="220"/>
              <w:bottom w:type="dxa" w:w="100"/>
              <w:right w:type="dxa" w:w="220"/>
            </w:tcMar>
          </w:tcPr>
          <w:p>
            <w:pPr>
              <w:keepLines/>
              <w:bidi/>
              <w:spacing w:after="60" w:before="0" w:line="34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המשפט החשוב: </w:t>
            </w: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ההשכלה הביאה </w:t>
            </w: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אתגר</w:t>
            </w: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 – חילון והתבוללות.</w:t>
            </w:r>
          </w:p>
          <w:p>
            <w:pPr>
              <w:keepLines/>
              <w:bidi/>
              <w:spacing w:after="0" w:before="0" w:line="340"/>
            </w:pP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כל זרם ענה אחרת על השאלה: </w:t>
            </w: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איך שומרים על היהדות בעולם החדש?</w:t>
            </w:r>
          </w:p>
        </w:tc>
      </w:tr>
    </w:tbl>
    <w:p>
      <w:pPr>
        <w:bidi/>
        <w:spacing w:after="0" w:before="0" w:line="120" w:lineRule="exact"/>
      </w:pPr>
      <w:r>
        <w:rPr>
          <w:rFonts w:ascii="Arial" w:cs="Arial" w:eastAsia="Arial" w:hAnsi="Arial"/>
          <w:b w:val="false"/>
          <w:sz w:val="4"/>
          <w:szCs w:val="4"/>
          <w:rtl/>
        </w:rPr>
        <w:t xml:space="preserve"> </w:t>
      </w:r>
    </w:p>
    <w:tbl>
      <w:tblPr>
        <w:bidiVisual/>
        <w:tblW w:type="dxa" w:w="9906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single" w:color="000000" w:sz="6"/>
          <w:insideV w:val="single" w:color="000000" w:sz="6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Mar>
              <w:top w:type="dxa" w:w="140"/>
              <w:left w:type="dxa" w:w="220"/>
              <w:bottom w:type="dxa" w:w="100"/>
              <w:right w:type="dxa" w:w="220"/>
            </w:tcMar>
          </w:tcPr>
          <w:p>
            <w:pPr>
              <w:keepLines/>
              <w:bidi/>
              <w:spacing w:after="120" w:before="0" w:line="300"/>
            </w:pPr>
            <w:r>
              <w:rPr>
                <w:rFonts w:ascii="Arial" w:cs="Arial" w:eastAsia="Arial" w:hAnsi="Arial"/>
                <w:b/>
                <w:bCs/>
                <w:color w:val="000000"/>
                <w:sz w:val="28"/>
                <w:szCs w:val="28"/>
                <w:rtl/>
              </w:rPr>
              <w:t xml:space="preserve">משימה 12: </w:t>
            </w: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לסיום – מה את חושבת?</w:t>
            </w:r>
          </w:p>
          <w:p>
            <w:pPr>
              <w:keepLines/>
              <w:bidi/>
              <w:spacing w:after="20" w:before="0" w:line="300"/>
            </w:pP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1. החתם סופר והרש"ר הירש רצו שניהם לשמור על התורה – אבל בדרכים שונות.</w:t>
            </w:r>
          </w:p>
          <w:p>
            <w:pPr>
              <w:keepLines/>
              <w:bidi/>
              <w:spacing w:after="0" w:before="0" w:line="30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עם איזו גישה את מזדהה יותר? נמקי. כתבי גם נקודה חזקה אחת בגישה השנייה.</w:t>
            </w:r>
          </w:p>
          <w:p>
            <w:pPr>
              <w:pBdr>
                <w:bottom w:val="single" w:color="808080" w:sz="4" w:space="1"/>
              </w:pBdr>
              <w:bidi/>
              <w:spacing w:after="0" w:before="0" w:line="520" w:lineRule="exact"/>
            </w:pP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 </w:t>
            </w:r>
          </w:p>
          <w:p>
            <w:pPr>
              <w:pBdr>
                <w:bottom w:val="single" w:color="808080" w:sz="5" w:space="1"/>
              </w:pBdr>
              <w:bidi/>
              <w:spacing w:after="0" w:before="0" w:line="520" w:lineRule="exact"/>
            </w:pP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 </w:t>
            </w:r>
          </w:p>
          <w:p>
            <w:pPr>
              <w:pBdr>
                <w:bottom w:val="single" w:color="808080" w:sz="4" w:space="1"/>
              </w:pBdr>
              <w:bidi/>
              <w:spacing w:after="0" w:before="0" w:line="520" w:lineRule="exact"/>
            </w:pP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 </w:t>
            </w:r>
          </w:p>
          <w:p>
            <w:pPr>
              <w:pBdr>
                <w:bottom w:val="single" w:color="808080" w:sz="5" w:space="1"/>
              </w:pBdr>
              <w:bidi/>
              <w:spacing w:after="0" w:before="0" w:line="520" w:lineRule="exact"/>
            </w:pP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 </w:t>
            </w:r>
          </w:p>
          <w:p>
            <w:pPr>
              <w:bidi/>
              <w:spacing w:after="0" w:before="0" w:line="160" w:lineRule="exact"/>
            </w:pPr>
            <w:r>
              <w:rPr>
                <w:rFonts w:ascii="Arial" w:cs="Arial" w:eastAsia="Arial" w:hAnsi="Arial"/>
                <w:b w:val="false"/>
                <w:sz w:val="4"/>
                <w:szCs w:val="4"/>
                <w:rtl/>
              </w:rPr>
              <w:t xml:space="preserve"> </w:t>
            </w:r>
          </w:p>
          <w:p>
            <w:pPr>
              <w:keepLines/>
              <w:bidi/>
              <w:spacing w:after="20" w:before="0" w:line="300"/>
            </w:pP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2. גם היום אנחנו חיות בעולם מודרני: לימודים, עבודה, טלפון ואינטרנט.</w:t>
            </w:r>
          </w:p>
          <w:p>
            <w:pPr>
              <w:keepLines/>
              <w:bidi/>
              <w:spacing w:after="0" w:before="0" w:line="30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איך אפשר לקחת את הטוב שבעולם המודרני – ולשמור על התורה? כתבי דוגמה אחת.</w:t>
            </w:r>
          </w:p>
          <w:p>
            <w:pPr>
              <w:pBdr>
                <w:bottom w:val="single" w:color="808080" w:sz="4" w:space="1"/>
              </w:pBdr>
              <w:bidi/>
              <w:spacing w:after="0" w:before="0" w:line="520" w:lineRule="exact"/>
            </w:pP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 </w:t>
            </w:r>
          </w:p>
          <w:p>
            <w:pPr>
              <w:pBdr>
                <w:bottom w:val="single" w:color="808080" w:sz="5" w:space="1"/>
              </w:pBdr>
              <w:bidi/>
              <w:spacing w:after="0" w:before="0" w:line="520" w:lineRule="exact"/>
            </w:pP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 </w:t>
            </w:r>
          </w:p>
          <w:p>
            <w:pPr>
              <w:pBdr>
                <w:bottom w:val="single" w:color="808080" w:sz="4" w:space="1"/>
              </w:pBdr>
              <w:bidi/>
              <w:spacing w:after="0" w:before="0" w:line="520" w:lineRule="exact"/>
            </w:pP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 </w:t>
            </w:r>
          </w:p>
        </w:tc>
      </w:tr>
    </w:tbl>
    <w:p>
      <w:pPr>
        <w:bidi/>
        <w:spacing w:after="0" w:before="0" w:line="120" w:lineRule="exact"/>
      </w:pPr>
      <w:r>
        <w:rPr>
          <w:rFonts w:ascii="Arial" w:cs="Arial" w:eastAsia="Arial" w:hAnsi="Arial"/>
          <w:b w:val="false"/>
          <w:sz w:val="4"/>
          <w:szCs w:val="4"/>
          <w:rtl/>
        </w:rPr>
        <w:t xml:space="preserve"> </w:t>
      </w:r>
    </w:p>
    <w:tbl>
      <w:tblPr>
        <w:bidiVisual/>
        <w:tblW w:type="dxa" w:w="9906"/>
        <w:tblBorders>
          <w:top w:val="dashed" w:color="000000" w:sz="6"/>
          <w:left w:val="dashed" w:color="000000" w:sz="6"/>
          <w:bottom w:val="dashed" w:color="000000" w:sz="6"/>
          <w:right w:val="dashed" w:color="000000" w:sz="6"/>
          <w:insideH w:val="dashed" w:color="000000" w:sz="6"/>
          <w:insideV w:val="dashed" w:color="000000" w:sz="6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Mar>
              <w:top w:type="dxa" w:w="140"/>
              <w:left w:type="dxa" w:w="220"/>
              <w:bottom w:type="dxa" w:w="100"/>
              <w:right w:type="dxa" w:w="220"/>
            </w:tcMar>
          </w:tcPr>
          <w:p>
            <w:pPr>
              <w:keepLines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איך היה לי הדף? </w:t>
            </w: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הקיפי:      קל      |      בסדר      |      קשה</w:t>
            </w:r>
          </w:p>
        </w:tc>
      </w:tr>
    </w:tbl>
    <w:p>
      <w:pPr>
        <w:keepLines/>
        <w:bidi/>
        <w:spacing w:after="0" w:before="120" w:line="300"/>
        <w:jc w:val="left"/>
      </w:pPr>
      <w:r>
        <w:rPr>
          <w:rFonts w:ascii="Segoe UI Symbol" w:cs="Segoe UI Symbol" w:eastAsia="Segoe UI Symbol" w:hAnsi="Segoe UI Symbol"/>
          <w:b w:val="false"/>
          <w:sz w:val="34"/>
          <w:szCs w:val="34"/>
          <w:rtl/>
        </w:rPr>
        <w:t xml:space="preserve">☐</w:t>
      </w:r>
      <w:r>
        <w:rPr>
          <w:rFonts w:ascii="Arial" w:cs="Arial" w:eastAsia="Arial" w:hAnsi="Arial"/>
          <w:b/>
          <w:bCs/>
          <w:color w:val="000000"/>
          <w:sz w:val="28"/>
          <w:szCs w:val="28"/>
          <w:rtl/>
        </w:rPr>
        <w:t xml:space="preserve">  סיימתי את כל הדף – כל הכבוד!</w:t>
      </w:r>
    </w:p>
    <w:p>
      <w:pPr>
        <w:bidi/>
      </w:pPr>
      <w:r>
        <w:br w:type="page"/>
      </w:r>
    </w:p>
    <w:p>
      <w:pPr>
        <w:keepLines/>
        <w:bidi/>
        <w:spacing w:after="200" w:before="0" w:line="300"/>
        <w:jc w:val="center"/>
      </w:pPr>
      <w:r>
        <w:rPr>
          <w:rFonts w:ascii="Arial" w:cs="Arial" w:eastAsia="Arial" w:hAnsi="Arial"/>
          <w:b/>
          <w:bCs/>
          <w:sz w:val="40"/>
          <w:szCs w:val="40"/>
          <w:rtl/>
        </w:rPr>
        <w:t xml:space="preserve">מפתח תשובות למורה</w:t>
      </w:r>
    </w:p>
    <w:tbl>
      <w:tblPr>
        <w:bidiVisual/>
        <w:tblW w:type="dxa" w:w="9906"/>
        <w:tblBorders>
          <w:top w:val="single" w:color="000000" w:sz="4"/>
          <w:left w:val="single" w:color="000000" w:sz="4"/>
          <w:bottom w:val="single" w:color="000000" w:sz="4"/>
          <w:right w:val="single" w:color="000000" w:sz="4"/>
          <w:insideH w:val="single" w:color="000000" w:sz="4"/>
          <w:insideV w:val="single" w:color="000000" w:sz="4"/>
        </w:tblBorders>
        <w:tblLayout w:type="fixed"/>
      </w:tblPr>
      <w:tblGrid>
        <w:gridCol w:w="1600"/>
        <w:gridCol w:w="8306"/>
      </w:tblGrid>
      <w:tr>
        <w:trPr>
          <w:cantSplit/>
          <w:tblHeader/>
        </w:trPr>
        <w:tc>
          <w:tcPr>
            <w:tcW w:type="dxa" w:w="1600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keepLines/>
              <w:bidi/>
              <w:spacing w:after="0" w:before="0" w:line="30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משימה</w:t>
            </w:r>
          </w:p>
        </w:tc>
        <w:tc>
          <w:tcPr>
            <w:tcW w:type="dxa" w:w="8306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keepLines/>
              <w:bidi/>
              <w:spacing w:after="0" w:before="0" w:line="30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תשובה</w:t>
            </w:r>
          </w:p>
        </w:tc>
      </w:tr>
      <w:tr>
        <w:trPr>
          <w:cantSplit/>
          <w:tblHeader w:val="false"/>
        </w:trPr>
        <w:tc>
          <w:tcPr>
            <w:tcW w:type="dxa" w:w="1600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keepLines/>
              <w:bidi/>
              <w:spacing w:after="0" w:before="0" w:line="30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משימה 1</w:t>
            </w:r>
          </w:p>
        </w:tc>
        <w:tc>
          <w:tcPr>
            <w:tcW w:type="dxa" w:w="8306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keepLines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sz w:val="26"/>
                <w:szCs w:val="26"/>
                <w:rtl/>
              </w:rPr>
              <w:t xml:space="preserve">1. ב – ברלין.</w:t>
            </w:r>
          </w:p>
          <w:p>
            <w:pPr>
              <w:keepLines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sz w:val="26"/>
                <w:szCs w:val="26"/>
                <w:rtl/>
              </w:rPr>
              <w:t xml:space="preserve">2. כדי שהיהודים ילמדו את השפה הגרמנית מתוך התורה, ויוכלו להשתלב בחברה – ועדיין להישאר קשורים לתורה.</w:t>
            </w:r>
          </w:p>
        </w:tc>
      </w:tr>
      <w:tr>
        <w:trPr>
          <w:cantSplit/>
          <w:tblHeader w:val="false"/>
        </w:trPr>
        <w:tc>
          <w:tcPr>
            <w:tcW w:type="dxa" w:w="1600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keepLines/>
              <w:bidi/>
              <w:spacing w:after="0" w:before="0" w:line="30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משימה 2</w:t>
            </w:r>
          </w:p>
        </w:tc>
        <w:tc>
          <w:tcPr>
            <w:tcW w:type="dxa" w:w="8306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keepLines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sz w:val="26"/>
                <w:szCs w:val="26"/>
                <w:rtl/>
              </w:rPr>
              <w:t xml:space="preserve">1. לא נכון (רבים מהמשכילים התרחקו מהדת).</w:t>
            </w:r>
          </w:p>
          <w:p>
            <w:pPr>
              <w:keepLines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sz w:val="26"/>
                <w:szCs w:val="26"/>
                <w:rtl/>
              </w:rPr>
              <w:t xml:space="preserve">2. שתיים מתוך: חופש לבחור מה ללמוד, במה לעבוד ואיפה לגור; הזדמנות להיות חלק מכלל העמים באירופה.</w:t>
            </w:r>
          </w:p>
        </w:tc>
      </w:tr>
      <w:tr>
        <w:trPr>
          <w:cantSplit/>
          <w:tblHeader w:val="false"/>
        </w:trPr>
        <w:tc>
          <w:tcPr>
            <w:tcW w:type="dxa" w:w="1600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keepLines/>
              <w:bidi/>
              <w:spacing w:after="0" w:before="0" w:line="30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משימה 3</w:t>
            </w:r>
          </w:p>
        </w:tc>
        <w:tc>
          <w:tcPr>
            <w:tcW w:type="dxa" w:w="8306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keepLines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sz w:val="26"/>
                <w:szCs w:val="26"/>
                <w:rtl/>
              </w:rPr>
              <w:t xml:space="preserve">1. ג – השתלבות.</w:t>
            </w:r>
          </w:p>
          <w:p>
            <w:pPr>
              <w:keepLines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sz w:val="26"/>
                <w:szCs w:val="26"/>
                <w:rtl/>
              </w:rPr>
              <w:t xml:space="preserve">2. שתיים מתוך: חילון מהיר – רבים הפסיקו לשמור מצוות; התבוללות – שינו לבוש, שפה ושם, היו נישואי תערובת; עזיבת הקהילות; חלק עזבו את היהדות לגמרי.</w:t>
            </w:r>
          </w:p>
        </w:tc>
      </w:tr>
      <w:tr>
        <w:trPr>
          <w:cantSplit/>
          <w:tblHeader w:val="false"/>
        </w:trPr>
        <w:tc>
          <w:tcPr>
            <w:tcW w:type="dxa" w:w="1600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keepLines/>
              <w:bidi/>
              <w:spacing w:after="0" w:before="0" w:line="30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משימה 4</w:t>
            </w:r>
          </w:p>
        </w:tc>
        <w:tc>
          <w:tcPr>
            <w:tcW w:type="dxa" w:w="8306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keepLines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sz w:val="26"/>
                <w:szCs w:val="26"/>
                <w:rtl/>
              </w:rPr>
              <w:t xml:space="preserve">1. לא נכון.</w:t>
            </w:r>
          </w:p>
          <w:p>
            <w:pPr>
              <w:keepLines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sz w:val="26"/>
                <w:szCs w:val="26"/>
                <w:rtl/>
              </w:rPr>
              <w:t xml:space="preserve">2. כי לדעתם ההלכות האלה מקשות על ההשתלבות בחברה. הם רצו להשתלב לגמרי – בלי להתנצר.</w:t>
            </w:r>
          </w:p>
        </w:tc>
      </w:tr>
      <w:tr>
        <w:trPr>
          <w:cantSplit/>
          <w:tblHeader w:val="false"/>
        </w:trPr>
        <w:tc>
          <w:tcPr>
            <w:tcW w:type="dxa" w:w="1600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keepLines/>
              <w:bidi/>
              <w:spacing w:after="0" w:before="0" w:line="30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משימה 5</w:t>
            </w:r>
          </w:p>
        </w:tc>
        <w:tc>
          <w:tcPr>
            <w:tcW w:type="dxa" w:w="8306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keepLines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sz w:val="26"/>
                <w:szCs w:val="26"/>
                <w:rtl/>
              </w:rPr>
              <w:t xml:space="preserve">1. ב – קהילה דתית.</w:t>
            </w:r>
          </w:p>
          <w:p>
            <w:pPr>
              <w:keepLines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sz w:val="26"/>
                <w:szCs w:val="26"/>
                <w:rtl/>
              </w:rPr>
              <w:t xml:space="preserve">2. הם רצו להשתלב ולהיות אזרחים נאמנים במדינה שבה גרו (גרמניה). תפילה לשיבה לארץ ישראל הראתה שהיהודים הם עם נפרד, ולכן הוציאו אותה.</w:t>
            </w:r>
          </w:p>
        </w:tc>
      </w:tr>
      <w:tr>
        <w:trPr>
          <w:cantSplit/>
          <w:tblHeader w:val="false"/>
        </w:trPr>
        <w:tc>
          <w:tcPr>
            <w:tcW w:type="dxa" w:w="1600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keepLines/>
              <w:bidi/>
              <w:spacing w:after="0" w:before="0" w:line="30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משימה 6</w:t>
            </w:r>
          </w:p>
        </w:tc>
        <w:tc>
          <w:tcPr>
            <w:tcW w:type="dxa" w:w="8306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keepLines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sz w:val="26"/>
                <w:szCs w:val="26"/>
                <w:rtl/>
              </w:rPr>
              <w:t xml:space="preserve">1. א – אסור לשנות שום דבר בהלכה ובמנהגים.</w:t>
            </w:r>
          </w:p>
          <w:p>
            <w:pPr>
              <w:keepLines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sz w:val="26"/>
                <w:szCs w:val="26"/>
                <w:rtl/>
              </w:rPr>
              <w:t xml:space="preserve">2. הוא התנגד לכל שינוי, אפילו קטן, ורצה להיבדל (להתרחק) מהשפעות המודרנה. דוגמה: התנגד להזזת הבימה בבית הכנסת / לשינוי בלבוש / נאבק ברפורמים.</w:t>
            </w:r>
          </w:p>
        </w:tc>
      </w:tr>
      <w:tr>
        <w:trPr>
          <w:cantSplit/>
          <w:tblHeader w:val="false"/>
        </w:trPr>
        <w:tc>
          <w:tcPr>
            <w:tcW w:type="dxa" w:w="1600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keepLines/>
              <w:bidi/>
              <w:spacing w:after="0" w:before="0" w:line="30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משימה 7</w:t>
            </w:r>
          </w:p>
        </w:tc>
        <w:tc>
          <w:tcPr>
            <w:tcW w:type="dxa" w:w="8306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keepLines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sz w:val="26"/>
                <w:szCs w:val="26"/>
                <w:rtl/>
              </w:rPr>
              <w:t xml:space="preserve">1. ב – השם, השפה והלבוש.</w:t>
            </w:r>
          </w:p>
          <w:p>
            <w:pPr>
              <w:keepLines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sz w:val="26"/>
                <w:szCs w:val="26"/>
                <w:rtl/>
              </w:rPr>
              <w:t xml:space="preserve">2. מי ששומר על שם, שפה ולבוש יהודיים נשאר שונה ומזוהה כיהודי, ולכן קשה לו להתערבב בגויים ולאבד את זהותו.</w:t>
            </w:r>
          </w:p>
        </w:tc>
      </w:tr>
      <w:tr>
        <w:trPr>
          <w:cantSplit/>
          <w:tblHeader w:val="false"/>
        </w:trPr>
        <w:tc>
          <w:tcPr>
            <w:tcW w:type="dxa" w:w="1600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keepLines/>
              <w:bidi/>
              <w:spacing w:after="0" w:before="0" w:line="30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משימה 8</w:t>
            </w:r>
          </w:p>
        </w:tc>
        <w:tc>
          <w:tcPr>
            <w:tcW w:type="dxa" w:w="8306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keepLines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sz w:val="26"/>
                <w:szCs w:val="26"/>
                <w:rtl/>
              </w:rPr>
              <w:t xml:space="preserve">1. ב – גם בנות.</w:t>
            </w:r>
          </w:p>
          <w:p>
            <w:pPr>
              <w:keepLines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sz w:val="26"/>
                <w:szCs w:val="26"/>
                <w:rtl/>
              </w:rPr>
              <w:t xml:space="preserve">2. לשלב לימוד תורה ושמירת מצוות (העיקר) עם עבודה, מקצוע והשכלה כללית.</w:t>
            </w:r>
          </w:p>
        </w:tc>
      </w:tr>
      <w:tr>
        <w:trPr>
          <w:cantSplit/>
          <w:tblHeader w:val="false"/>
        </w:trPr>
        <w:tc>
          <w:tcPr>
            <w:tcW w:type="dxa" w:w="1600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keepLines/>
              <w:bidi/>
              <w:spacing w:after="0" w:before="0" w:line="30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משימה 9</w:t>
            </w:r>
          </w:p>
        </w:tc>
        <w:tc>
          <w:tcPr>
            <w:tcW w:type="dxa" w:w="8306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keepLines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sz w:val="26"/>
                <w:szCs w:val="26"/>
                <w:rtl/>
              </w:rPr>
              <w:t xml:space="preserve">1. א – לימוד התורה.</w:t>
            </w:r>
          </w:p>
          <w:p>
            <w:pPr>
              <w:keepLines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sz w:val="26"/>
                <w:szCs w:val="26"/>
                <w:rtl/>
              </w:rPr>
              <w:t xml:space="preserve">2. בהשתלבות לוקחים מהחברה את הטוב (לימודים, מקצוע) ושומרים על כל ההלכה; התבוללות היא ויתור על התורה כדי להיות כמו הגויים – ולכן הירש התנגד לה ולרפורמים.</w:t>
            </w:r>
          </w:p>
        </w:tc>
      </w:tr>
      <w:tr>
        <w:trPr>
          <w:cantSplit/>
          <w:tblHeader w:val="false"/>
        </w:trPr>
        <w:tc>
          <w:tcPr>
            <w:tcW w:type="dxa" w:w="1600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keepLines/>
              <w:bidi/>
              <w:spacing w:after="0" w:before="0" w:line="30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משימה 10</w:t>
            </w:r>
          </w:p>
        </w:tc>
        <w:tc>
          <w:tcPr>
            <w:tcW w:type="dxa" w:w="8306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keepLines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sz w:val="26"/>
                <w:szCs w:val="26"/>
                <w:rtl/>
              </w:rPr>
              <w:t xml:space="preserve">אורתודוקסים – החתם סופר; אסור לשנות שום דבר; מתרחקים מהמודרנה ("חדש אסור מן התורה").</w:t>
            </w:r>
          </w:p>
          <w:p>
            <w:pPr>
              <w:keepLines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sz w:val="26"/>
                <w:szCs w:val="26"/>
                <w:rtl/>
              </w:rPr>
              <w:t xml:space="preserve">ניאו-אורתודוקסים – הרש"ר הירש; שומרים על כל ההלכה; לוקחים את הטוב שבמודרנה ("תורה עם דרך ארץ").</w:t>
            </w:r>
          </w:p>
        </w:tc>
      </w:tr>
      <w:tr>
        <w:trPr>
          <w:cantSplit/>
          <w:tblHeader w:val="false"/>
        </w:trPr>
        <w:tc>
          <w:tcPr>
            <w:tcW w:type="dxa" w:w="1600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keepLines/>
              <w:bidi/>
              <w:spacing w:after="0" w:before="0" w:line="30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משימה 11</w:t>
            </w:r>
          </w:p>
        </w:tc>
        <w:tc>
          <w:tcPr>
            <w:tcW w:type="dxa" w:w="8306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keepLines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sz w:val="26"/>
                <w:szCs w:val="26"/>
                <w:rtl/>
              </w:rPr>
              <w:t xml:space="preserve">1 – ב   2 – ג   3 – א   4 – ב   5 – ג</w:t>
            </w:r>
          </w:p>
        </w:tc>
      </w:tr>
      <w:tr>
        <w:trPr>
          <w:cantSplit/>
          <w:tblHeader w:val="false"/>
        </w:trPr>
        <w:tc>
          <w:tcPr>
            <w:tcW w:type="dxa" w:w="1600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keepLines/>
              <w:bidi/>
              <w:spacing w:after="0" w:before="0" w:line="30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משימה 12</w:t>
            </w:r>
          </w:p>
        </w:tc>
        <w:tc>
          <w:tcPr>
            <w:tcW w:type="dxa" w:w="8306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keepLines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sz w:val="26"/>
                <w:szCs w:val="26"/>
                <w:rtl/>
              </w:rPr>
              <w:t xml:space="preserve">תשובה אישית – בודקים נימוק ונקודה חזקה בגישה השנייה, בלשון מכבדת.</w:t>
            </w:r>
          </w:p>
          <w:p>
            <w:pPr>
              <w:keepLines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sz w:val="26"/>
                <w:szCs w:val="26"/>
                <w:rtl/>
              </w:rPr>
              <w:t xml:space="preserve">דוגמאות לשאלה 2: ללמוד מקצוע ולשמור שבת; להשתמש בטלפון באופן שמתאים להלכה; ללמוד מדעים כחלק מ"תורה עם דרך ארץ".</w:t>
            </w:r>
          </w:p>
        </w:tc>
      </w:tr>
    </w:tbl>
    <w:p>
      <w:pPr>
        <w:bidi/>
        <w:spacing w:after="0" w:before="0" w:line="200" w:lineRule="exact"/>
      </w:pPr>
      <w:r>
        <w:rPr>
          <w:rFonts w:ascii="Arial" w:cs="Arial" w:eastAsia="Arial" w:hAnsi="Arial"/>
          <w:b w:val="false"/>
          <w:sz w:val="4"/>
          <w:szCs w:val="4"/>
          <w:rtl/>
        </w:rPr>
        <w:t xml:space="preserve"> </w:t>
      </w:r>
    </w:p>
    <w:tbl>
      <w:tblPr>
        <w:bidiVisual/>
        <w:tblW w:type="dxa" w:w="9906"/>
        <w:tblBorders>
          <w:top w:val="dashed" w:color="000000" w:sz="6"/>
          <w:left w:val="dashed" w:color="000000" w:sz="6"/>
          <w:bottom w:val="dashed" w:color="000000" w:sz="6"/>
          <w:right w:val="dashed" w:color="000000" w:sz="6"/>
          <w:insideH w:val="dashed" w:color="000000" w:sz="6"/>
          <w:insideV w:val="dashed" w:color="000000" w:sz="6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Mar>
              <w:top w:type="dxa" w:w="140"/>
              <w:left w:type="dxa" w:w="220"/>
              <w:bottom w:type="dxa" w:w="100"/>
              <w:right w:type="dxa" w:w="220"/>
            </w:tcMar>
          </w:tcPr>
          <w:p>
            <w:pPr>
              <w:keepLines/>
              <w:bidi/>
              <w:spacing w:after="60" w:before="0" w:line="30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הערות למורה</w:t>
            </w:r>
          </w:p>
          <w:p>
            <w:pPr>
              <w:keepLines/>
              <w:bidi/>
              <w:spacing w:after="30" w:before="0" w:line="30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• </w:t>
            </w:r>
            <w:r>
              <w:rPr>
                <w:rFonts w:ascii="Arial" w:cs="Arial" w:eastAsia="Arial" w:hAnsi="Arial"/>
                <w:b w:val="false"/>
                <w:sz w:val="26"/>
                <w:szCs w:val="26"/>
                <w:rtl/>
              </w:rPr>
              <w:t xml:space="preserve">המונחים לפי החוברת "זכור ימות עולם": חילון, התבוללות, אורתודוקסים, ניאו-אורתודוקסים, טמפל, "חדש אסור מן התורה", "תורה עם דרך ארץ".</w:t>
            </w:r>
          </w:p>
          <w:p>
            <w:pPr>
              <w:keepLines/>
              <w:bidi/>
              <w:spacing w:after="30" w:before="0" w:line="30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• </w:t>
            </w:r>
            <w:r>
              <w:rPr>
                <w:rFonts w:ascii="Arial" w:cs="Arial" w:eastAsia="Arial" w:hAnsi="Arial"/>
                <w:b w:val="false"/>
                <w:sz w:val="26"/>
                <w:szCs w:val="26"/>
                <w:rtl/>
              </w:rPr>
              <w:t xml:space="preserve">אחרי כל קטע (ומקור) יש שתי שאלות בלבד: שאלה 1 סגורה (סימון), שאלה 2 פתוחה (כתיבה).</w:t>
            </w:r>
          </w:p>
          <w:p>
            <w:pPr>
              <w:keepLines/>
              <w:bidi/>
              <w:spacing w:after="30" w:before="0" w:line="30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• </w:t>
            </w:r>
            <w:r>
              <w:rPr>
                <w:rFonts w:ascii="Arial" w:cs="Arial" w:eastAsia="Arial" w:hAnsi="Arial"/>
                <w:b w:val="false"/>
                <w:sz w:val="26"/>
                <w:szCs w:val="26"/>
                <w:rtl/>
              </w:rPr>
              <w:t xml:space="preserve">מנדלסון (קטע 1) לא מופיע בפרק בחוברת, אלא במצגת.</w:t>
            </w:r>
          </w:p>
          <w:p>
            <w:pPr>
              <w:keepLines/>
              <w:bidi/>
              <w:spacing w:after="30" w:before="0" w:line="30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• </w:t>
            </w:r>
            <w:r>
              <w:rPr>
                <w:rFonts w:ascii="Arial" w:cs="Arial" w:eastAsia="Arial" w:hAnsi="Arial"/>
                <w:b w:val="false"/>
                <w:sz w:val="26"/>
                <w:szCs w:val="26"/>
                <w:rtl/>
              </w:rPr>
              <w:t xml:space="preserve">טבלת ההשוואה – מנהיגי הרפורמים: מנדלסון עצמו היה שומר מצוות; הרפורמים ראו בו את מקור ההשראה, וגייגר הוביל את התנועה בפועל.</w:t>
            </w:r>
          </w:p>
          <w:p>
            <w:pPr>
              <w:keepLines/>
              <w:bidi/>
              <w:spacing w:after="30" w:before="0" w:line="30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• </w:t>
            </w:r>
            <w:r>
              <w:rPr>
                <w:rFonts w:ascii="Arial" w:cs="Arial" w:eastAsia="Arial" w:hAnsi="Arial"/>
                <w:b w:val="false"/>
                <w:sz w:val="26"/>
                <w:szCs w:val="26"/>
                <w:rtl/>
              </w:rPr>
              <w:t xml:space="preserve">"חדש אסור מן התורה" – במקור הלכה על תבואה חדשה (לפני העומר). החתם סופר השתמש בלשון זו כסיסמה נגד שינויים.</w:t>
            </w:r>
          </w:p>
          <w:p>
            <w:pPr>
              <w:keepLines/>
              <w:bidi/>
              <w:spacing w:after="30" w:before="0" w:line="30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• </w:t>
            </w:r>
            <w:r>
              <w:rPr>
                <w:rFonts w:ascii="Arial" w:cs="Arial" w:eastAsia="Arial" w:hAnsi="Arial"/>
                <w:b w:val="false"/>
                <w:sz w:val="26"/>
                <w:szCs w:val="26"/>
                <w:rtl/>
              </w:rPr>
              <w:t xml:space="preserve">המקור הרפורמי הוא מתוך "מצע פיטסבורג" (1885) – בתרגום חופשי ומקוצר לעברית.</w:t>
            </w:r>
          </w:p>
          <w:p>
            <w:pPr>
              <w:keepLines/>
              <w:bidi/>
              <w:spacing w:after="30" w:before="0" w:line="30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• </w:t>
            </w:r>
            <w:r>
              <w:rPr>
                <w:rFonts w:ascii="Arial" w:cs="Arial" w:eastAsia="Arial" w:hAnsi="Arial"/>
                <w:b w:val="false"/>
                <w:sz w:val="26"/>
                <w:szCs w:val="26"/>
                <w:rtl/>
              </w:rPr>
              <w:t xml:space="preserve">"יפה תלמוד תורה עם דרך ארץ" – פרקי אבות ב', ב'. ממשיכי דרכו של הרש"ר הירש כיום: הציבור הדתי-מודרני.</w:t>
            </w:r>
          </w:p>
          <w:p>
            <w:pPr>
              <w:keepLines/>
              <w:bidi/>
              <w:spacing w:after="0" w:before="0" w:line="30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• </w:t>
            </w:r>
            <w:r>
              <w:rPr>
                <w:rFonts w:ascii="Arial" w:cs="Arial" w:eastAsia="Arial" w:hAnsi="Arial"/>
                <w:b w:val="false"/>
                <w:sz w:val="26"/>
                <w:szCs w:val="26"/>
                <w:rtl/>
              </w:rPr>
              <w:t xml:space="preserve">אפשר לחלק את הדף לשני שיעורים: חלקים א–ב בשיעור הראשון, חלקים ג–ד בשיעור השני. הדף מלווה את הסרטון על אותו נושא.</w:t>
            </w:r>
          </w:p>
        </w:tc>
      </w:tr>
    </w:tbl>
    <w:sectPr>
      <w:pgSz w:w="11906" w:h="16838" w:orient="portrait"/>
      <w:pgMar w:top="850" w:right="1000" w:bottom="85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8"/>
        <w:szCs w:val="28"/>
        <w:rtl/>
      </w:rPr>
    </w:rPrDefault>
    <w:pPrDefault>
      <w:pPr>
        <w:bidi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עבודה – השכלה וזרמים ביהדות</dc:title>
  <dc:creator>Tab</dc:creator>
  <cp:lastModifiedBy>Un-named</cp:lastModifiedBy>
  <cp:revision>1</cp:revision>
  <dcterms:created xsi:type="dcterms:W3CDTF">2026-10-28T14:57:47.780Z</dcterms:created>
  <dcterms:modified xsi:type="dcterms:W3CDTF">2026-10-28T14:57:47.780Z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